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590" w:rsidRPr="00317346" w:rsidRDefault="00EA7590" w:rsidP="009D197D">
      <w:pPr>
        <w:jc w:val="center"/>
        <w:rPr>
          <w:rFonts w:ascii="標楷體" w:eastAsia="標楷體" w:hAnsi="標楷體" w:cs="Times New Roman"/>
          <w:sz w:val="36"/>
          <w:szCs w:val="36"/>
        </w:rPr>
      </w:pPr>
      <w:r w:rsidRPr="00317346">
        <w:rPr>
          <w:rFonts w:ascii="標楷體" w:eastAsia="標楷體" w:hAnsi="標楷體" w:cs="細明體"/>
          <w:sz w:val="36"/>
          <w:szCs w:val="36"/>
        </w:rPr>
        <w:t>10</w:t>
      </w:r>
      <w:r w:rsidR="003B12B0" w:rsidRPr="00317346">
        <w:rPr>
          <w:rFonts w:ascii="標楷體" w:eastAsia="標楷體" w:hAnsi="標楷體" w:cs="細明體"/>
          <w:sz w:val="36"/>
          <w:szCs w:val="36"/>
        </w:rPr>
        <w:t>7</w:t>
      </w:r>
      <w:r w:rsidRPr="00317346">
        <w:rPr>
          <w:rFonts w:ascii="標楷體" w:eastAsia="標楷體" w:hAnsi="標楷體" w:cs="細明體" w:hint="eastAsia"/>
          <w:sz w:val="36"/>
          <w:szCs w:val="36"/>
        </w:rPr>
        <w:t>學年度</w:t>
      </w:r>
      <w:r w:rsidR="003B12B0" w:rsidRPr="00317346">
        <w:rPr>
          <w:rFonts w:ascii="標楷體" w:eastAsia="標楷體" w:hAnsi="標楷體" w:cs="細明體" w:hint="eastAsia"/>
          <w:sz w:val="36"/>
          <w:szCs w:val="36"/>
        </w:rPr>
        <w:t>桃</w:t>
      </w:r>
      <w:r w:rsidR="00867044">
        <w:rPr>
          <w:rFonts w:ascii="標楷體" w:eastAsia="標楷體" w:hAnsi="標楷體" w:cs="細明體" w:hint="eastAsia"/>
          <w:sz w:val="36"/>
          <w:szCs w:val="36"/>
        </w:rPr>
        <w:t>園</w:t>
      </w:r>
      <w:r w:rsidR="003B12B0" w:rsidRPr="00317346">
        <w:rPr>
          <w:rFonts w:ascii="標楷體" w:eastAsia="標楷體" w:hAnsi="標楷體" w:cs="細明體" w:hint="eastAsia"/>
          <w:sz w:val="36"/>
          <w:szCs w:val="36"/>
        </w:rPr>
        <w:t>市</w:t>
      </w:r>
      <w:r w:rsidR="00867044">
        <w:rPr>
          <w:rFonts w:ascii="標楷體" w:eastAsia="標楷體" w:hAnsi="標楷體" w:cs="細明體" w:hint="eastAsia"/>
          <w:sz w:val="36"/>
          <w:szCs w:val="36"/>
        </w:rPr>
        <w:t>立</w:t>
      </w:r>
      <w:r w:rsidRPr="00317346">
        <w:rPr>
          <w:rFonts w:ascii="標楷體" w:eastAsia="標楷體" w:hAnsi="標楷體" w:cs="細明體" w:hint="eastAsia"/>
          <w:sz w:val="36"/>
          <w:szCs w:val="36"/>
        </w:rPr>
        <w:t>陽明高中</w:t>
      </w:r>
      <w:r w:rsidR="003B12B0" w:rsidRPr="00317346">
        <w:rPr>
          <w:rFonts w:ascii="標楷體" w:eastAsia="標楷體" w:hAnsi="標楷體" w:cs="細明體" w:hint="eastAsia"/>
          <w:sz w:val="36"/>
          <w:szCs w:val="36"/>
        </w:rPr>
        <w:t xml:space="preserve"> 體育</w:t>
      </w:r>
      <w:r w:rsidRPr="00317346">
        <w:rPr>
          <w:rFonts w:ascii="標楷體" w:eastAsia="標楷體" w:hAnsi="標楷體" w:cs="細明體" w:hint="eastAsia"/>
          <w:sz w:val="36"/>
          <w:szCs w:val="36"/>
        </w:rPr>
        <w:t>常識</w:t>
      </w:r>
      <w:r w:rsidR="003B12B0" w:rsidRPr="00317346">
        <w:rPr>
          <w:rFonts w:ascii="標楷體" w:eastAsia="標楷體" w:hAnsi="標楷體" w:cs="細明體" w:hint="eastAsia"/>
          <w:sz w:val="36"/>
          <w:szCs w:val="36"/>
        </w:rPr>
        <w:t>及</w:t>
      </w:r>
      <w:r w:rsidRPr="00317346">
        <w:rPr>
          <w:rFonts w:ascii="標楷體" w:eastAsia="標楷體" w:hAnsi="標楷體" w:cs="細明體" w:hint="eastAsia"/>
          <w:sz w:val="36"/>
          <w:szCs w:val="36"/>
        </w:rPr>
        <w:t>簡易規則</w:t>
      </w:r>
      <w:r w:rsidR="003B12B0" w:rsidRPr="00317346">
        <w:rPr>
          <w:rFonts w:ascii="標楷體" w:eastAsia="標楷體" w:hAnsi="標楷體" w:cs="細明體" w:hint="eastAsia"/>
          <w:sz w:val="36"/>
          <w:szCs w:val="36"/>
        </w:rPr>
        <w:t xml:space="preserve"> </w:t>
      </w:r>
      <w:r w:rsidRPr="00317346">
        <w:rPr>
          <w:rFonts w:ascii="標楷體" w:eastAsia="標楷體" w:hAnsi="標楷體" w:cs="細明體" w:hint="eastAsia"/>
          <w:sz w:val="36"/>
          <w:szCs w:val="36"/>
        </w:rPr>
        <w:t>一年級</w:t>
      </w:r>
    </w:p>
    <w:p w:rsidR="00EA7590" w:rsidRPr="00317346" w:rsidRDefault="00EA7590" w:rsidP="000D03A7">
      <w:pPr>
        <w:rPr>
          <w:rFonts w:ascii="標楷體" w:eastAsia="標楷體" w:hAnsi="標楷體" w:cs="Times New Roman"/>
          <w:b/>
          <w:bCs/>
          <w:sz w:val="36"/>
          <w:szCs w:val="36"/>
          <w:bdr w:val="single" w:sz="4" w:space="0" w:color="auto"/>
        </w:rPr>
      </w:pPr>
      <w:r w:rsidRPr="00317346">
        <w:rPr>
          <w:rFonts w:ascii="標楷體" w:eastAsia="標楷體" w:hAnsi="標楷體" w:cs="細明體" w:hint="eastAsia"/>
          <w:b/>
          <w:bCs/>
          <w:sz w:val="36"/>
          <w:szCs w:val="36"/>
          <w:bdr w:val="single" w:sz="4" w:space="0" w:color="auto"/>
        </w:rPr>
        <w:t>體適能</w:t>
      </w:r>
    </w:p>
    <w:p w:rsidR="00EA7590" w:rsidRPr="00317346" w:rsidRDefault="00EA7590" w:rsidP="009F26DB">
      <w:pPr>
        <w:ind w:firstLineChars="200" w:firstLine="480"/>
        <w:rPr>
          <w:rFonts w:ascii="標楷體" w:eastAsia="標楷體" w:hAnsi="標楷體" w:cs="Times New Roman"/>
        </w:rPr>
      </w:pPr>
      <w:r w:rsidRPr="00317346">
        <w:rPr>
          <w:rFonts w:ascii="標楷體" w:eastAsia="標楷體" w:hAnsi="標楷體" w:cs="細明體" w:hint="eastAsia"/>
          <w:b/>
        </w:rPr>
        <w:t>體適能</w:t>
      </w:r>
      <w:r w:rsidRPr="00317346">
        <w:rPr>
          <w:rFonts w:ascii="標楷體" w:eastAsia="標楷體" w:hAnsi="標楷體" w:cs="細明體" w:hint="eastAsia"/>
        </w:rPr>
        <w:t>（</w:t>
      </w:r>
      <w:r w:rsidRPr="00317346">
        <w:rPr>
          <w:rFonts w:ascii="標楷體" w:eastAsia="標楷體" w:hAnsi="標楷體" w:cs="細明體"/>
        </w:rPr>
        <w:t>Physical Fitness</w:t>
      </w:r>
      <w:r w:rsidRPr="00317346">
        <w:rPr>
          <w:rFonts w:ascii="標楷體" w:eastAsia="標楷體" w:hAnsi="標楷體" w:cs="細明體" w:hint="eastAsia"/>
        </w:rPr>
        <w:t>）指身體適應生活環境的運動能力。體適能較好的人，在從事耗體力的活動或運動時，皆有較佳的活力及適應能力，不會輕易產生疲勞或力不從心的感覺。</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健康體適能包含下列各項要素：</w:t>
      </w:r>
    </w:p>
    <w:p w:rsidR="00EA7590" w:rsidRPr="00317346" w:rsidRDefault="00BE11E9" w:rsidP="000D03A7">
      <w:pPr>
        <w:rPr>
          <w:rFonts w:ascii="標楷體" w:eastAsia="標楷體" w:hAnsi="標楷體" w:cs="Times New Roman"/>
          <w:b/>
          <w:bCs/>
        </w:rPr>
      </w:pPr>
      <w:r w:rsidRPr="00317346">
        <w:rPr>
          <w:rFonts w:ascii="標楷體" w:eastAsia="標楷體" w:hAnsi="標楷體" w:cs="細明體" w:hint="eastAsia"/>
          <w:b/>
          <w:bCs/>
        </w:rPr>
        <w:t>一、</w:t>
      </w:r>
      <w:r w:rsidR="00EA7590" w:rsidRPr="00317346">
        <w:rPr>
          <w:rFonts w:ascii="標楷體" w:eastAsia="標楷體" w:hAnsi="標楷體" w:cs="細明體" w:hint="eastAsia"/>
          <w:b/>
          <w:bCs/>
        </w:rPr>
        <w:t>心肺適能</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w:t>
      </w:r>
      <w:r w:rsidR="00037E60" w:rsidRPr="00317346">
        <w:rPr>
          <w:rFonts w:ascii="標楷體" w:eastAsia="標楷體" w:hAnsi="標楷體" w:cs="細明體" w:hint="eastAsia"/>
        </w:rPr>
        <w:t>(一)</w:t>
      </w:r>
      <w:r w:rsidR="00037E60" w:rsidRPr="00317346">
        <w:rPr>
          <w:rFonts w:ascii="標楷體" w:eastAsia="標楷體" w:hAnsi="標楷體" w:cs="細明體"/>
        </w:rPr>
        <w:t xml:space="preserve"> </w:t>
      </w:r>
      <w:r w:rsidRPr="00317346">
        <w:rPr>
          <w:rFonts w:ascii="標楷體" w:eastAsia="標楷體" w:hAnsi="標楷體" w:cs="細明體" w:hint="eastAsia"/>
        </w:rPr>
        <w:t>心肺適能是身體能夠持續長時間活動的能力，有好的心肺耐力表示擁有功能較佳的心臟、循環系統以及呼吸系統。</w:t>
      </w:r>
    </w:p>
    <w:p w:rsidR="00EA7590" w:rsidRPr="00317346" w:rsidRDefault="00037E60" w:rsidP="009F26DB">
      <w:pPr>
        <w:ind w:firstLineChars="200" w:firstLine="480"/>
        <w:rPr>
          <w:rFonts w:ascii="標楷體" w:eastAsia="標楷體" w:hAnsi="標楷體" w:cs="Times New Roman"/>
        </w:rPr>
      </w:pPr>
      <w:r w:rsidRPr="00317346">
        <w:rPr>
          <w:rFonts w:ascii="標楷體" w:eastAsia="標楷體" w:hAnsi="標楷體" w:cs="細明體" w:hint="eastAsia"/>
        </w:rPr>
        <w:t>(二)</w:t>
      </w:r>
      <w:r w:rsidRPr="00317346">
        <w:rPr>
          <w:rFonts w:ascii="標楷體" w:eastAsia="標楷體" w:hAnsi="標楷體" w:cs="細明體"/>
        </w:rPr>
        <w:t xml:space="preserve"> </w:t>
      </w:r>
      <w:r w:rsidR="00EA7590" w:rsidRPr="00317346">
        <w:rPr>
          <w:rFonts w:ascii="標楷體" w:eastAsia="標楷體" w:hAnsi="標楷體" w:cs="細明體" w:hint="eastAsia"/>
        </w:rPr>
        <w:t>評估心肺適能的方法有</w:t>
      </w:r>
      <w:r w:rsidR="00481C72" w:rsidRPr="00317346">
        <w:rPr>
          <w:rFonts w:ascii="標楷體" w:eastAsia="標楷體" w:hAnsi="標楷體" w:cs="細明體" w:hint="eastAsia"/>
        </w:rPr>
        <w:t>:</w:t>
      </w:r>
      <w:r w:rsidR="00EA7590" w:rsidRPr="00317346">
        <w:rPr>
          <w:rFonts w:ascii="標楷體" w:eastAsia="標楷體" w:hAnsi="標楷體" w:cs="細明體" w:hint="eastAsia"/>
        </w:rPr>
        <w:t>三分鐘登階、</w:t>
      </w:r>
      <w:r w:rsidR="00EA7590" w:rsidRPr="00317346">
        <w:rPr>
          <w:rFonts w:ascii="標楷體" w:eastAsia="標楷體" w:hAnsi="標楷體" w:cs="細明體"/>
        </w:rPr>
        <w:t>12</w:t>
      </w:r>
      <w:r w:rsidR="00EA7590" w:rsidRPr="00317346">
        <w:rPr>
          <w:rFonts w:ascii="標楷體" w:eastAsia="標楷體" w:hAnsi="標楷體" w:cs="細明體" w:hint="eastAsia"/>
        </w:rPr>
        <w:t>分鐘跑走、</w:t>
      </w:r>
      <w:r w:rsidR="00EA7590" w:rsidRPr="00317346">
        <w:rPr>
          <w:rFonts w:ascii="標楷體" w:eastAsia="標楷體" w:hAnsi="標楷體" w:cs="細明體"/>
        </w:rPr>
        <w:t>800</w:t>
      </w:r>
      <w:r w:rsidR="00EA7590" w:rsidRPr="00317346">
        <w:rPr>
          <w:rFonts w:ascii="標楷體" w:eastAsia="標楷體" w:hAnsi="標楷體" w:cs="細明體" w:hint="eastAsia"/>
        </w:rPr>
        <w:t>公尺</w:t>
      </w:r>
      <w:r w:rsidR="00EA7590" w:rsidRPr="00317346">
        <w:rPr>
          <w:rFonts w:ascii="標楷體" w:eastAsia="標楷體" w:hAnsi="標楷體" w:cs="細明體"/>
        </w:rPr>
        <w:t>(</w:t>
      </w:r>
      <w:r w:rsidR="00EA7590" w:rsidRPr="00317346">
        <w:rPr>
          <w:rFonts w:ascii="標楷體" w:eastAsia="標楷體" w:hAnsi="標楷體" w:cs="細明體" w:hint="eastAsia"/>
        </w:rPr>
        <w:t>女</w:t>
      </w:r>
      <w:r w:rsidR="00EA7590" w:rsidRPr="00317346">
        <w:rPr>
          <w:rFonts w:ascii="標楷體" w:eastAsia="標楷體" w:hAnsi="標楷體" w:cs="細明體"/>
        </w:rPr>
        <w:t>)</w:t>
      </w:r>
      <w:r w:rsidR="00EA7590" w:rsidRPr="00317346">
        <w:rPr>
          <w:rFonts w:ascii="標楷體" w:eastAsia="標楷體" w:hAnsi="標楷體" w:cs="細明體" w:hint="eastAsia"/>
        </w:rPr>
        <w:t>或</w:t>
      </w:r>
      <w:r w:rsidR="00EA7590" w:rsidRPr="00317346">
        <w:rPr>
          <w:rFonts w:ascii="標楷體" w:eastAsia="標楷體" w:hAnsi="標楷體" w:cs="細明體"/>
        </w:rPr>
        <w:t>1600</w:t>
      </w:r>
      <w:r w:rsidR="00EA7590" w:rsidRPr="00317346">
        <w:rPr>
          <w:rFonts w:ascii="標楷體" w:eastAsia="標楷體" w:hAnsi="標楷體" w:cs="細明體" w:hint="eastAsia"/>
        </w:rPr>
        <w:t>公尺</w:t>
      </w:r>
      <w:r w:rsidR="00EA7590" w:rsidRPr="00317346">
        <w:rPr>
          <w:rFonts w:ascii="標楷體" w:eastAsia="標楷體" w:hAnsi="標楷體" w:cs="細明體"/>
        </w:rPr>
        <w:t>(</w:t>
      </w:r>
      <w:r w:rsidR="00EA7590" w:rsidRPr="00317346">
        <w:rPr>
          <w:rFonts w:ascii="標楷體" w:eastAsia="標楷體" w:hAnsi="標楷體" w:cs="細明體" w:hint="eastAsia"/>
        </w:rPr>
        <w:t>男</w:t>
      </w:r>
      <w:r w:rsidR="00EA7590" w:rsidRPr="00317346">
        <w:rPr>
          <w:rFonts w:ascii="標楷體" w:eastAsia="標楷體" w:hAnsi="標楷體" w:cs="細明體"/>
        </w:rPr>
        <w:t>)</w:t>
      </w:r>
      <w:r w:rsidR="00EA7590" w:rsidRPr="00317346">
        <w:rPr>
          <w:rFonts w:ascii="標楷體" w:eastAsia="標楷體" w:hAnsi="標楷體" w:cs="細明體" w:hint="eastAsia"/>
        </w:rPr>
        <w:t>跑走等測驗。</w:t>
      </w:r>
    </w:p>
    <w:p w:rsidR="00EA7590" w:rsidRPr="00317346" w:rsidRDefault="00037E60" w:rsidP="009F26DB">
      <w:pPr>
        <w:ind w:firstLineChars="200" w:firstLine="480"/>
        <w:rPr>
          <w:rFonts w:ascii="標楷體" w:eastAsia="標楷體" w:hAnsi="標楷體" w:cs="Times New Roman"/>
        </w:rPr>
      </w:pPr>
      <w:r w:rsidRPr="00317346">
        <w:rPr>
          <w:rFonts w:ascii="標楷體" w:eastAsia="標楷體" w:hAnsi="標楷體" w:cs="細明體" w:hint="eastAsia"/>
        </w:rPr>
        <w:t>(三)</w:t>
      </w:r>
      <w:r w:rsidRPr="00317346">
        <w:rPr>
          <w:rFonts w:ascii="標楷體" w:eastAsia="標楷體" w:hAnsi="標楷體" w:cs="細明體"/>
        </w:rPr>
        <w:t xml:space="preserve"> </w:t>
      </w:r>
      <w:r w:rsidR="00EA7590" w:rsidRPr="00317346">
        <w:rPr>
          <w:rFonts w:ascii="標楷體" w:eastAsia="標楷體" w:hAnsi="標楷體" w:cs="細明體" w:hint="eastAsia"/>
        </w:rPr>
        <w:t>提升心肺適能最好方法是從事全身性的有氧耐力運動，例如：慢跑、跳繩、游泳、騎腳踏車、有氧舞蹈等運動。</w:t>
      </w:r>
    </w:p>
    <w:p w:rsidR="00EA7590" w:rsidRPr="00317346" w:rsidRDefault="00BE11E9" w:rsidP="000D03A7">
      <w:pPr>
        <w:rPr>
          <w:rFonts w:ascii="標楷體" w:eastAsia="標楷體" w:hAnsi="標楷體" w:cs="Times New Roman"/>
          <w:b/>
          <w:bCs/>
        </w:rPr>
      </w:pPr>
      <w:r w:rsidRPr="00317346">
        <w:rPr>
          <w:rFonts w:ascii="標楷體" w:eastAsia="標楷體" w:hAnsi="標楷體" w:cs="細明體" w:hint="eastAsia"/>
          <w:b/>
          <w:bCs/>
        </w:rPr>
        <w:t>二、</w:t>
      </w:r>
      <w:r w:rsidR="00EA7590" w:rsidRPr="00317346">
        <w:rPr>
          <w:rFonts w:ascii="標楷體" w:eastAsia="標楷體" w:hAnsi="標楷體" w:cs="細明體" w:hint="eastAsia"/>
          <w:b/>
          <w:bCs/>
        </w:rPr>
        <w:t>肌肉適能</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w:t>
      </w:r>
      <w:r w:rsidR="00037E60" w:rsidRPr="00317346">
        <w:rPr>
          <w:rFonts w:ascii="標楷體" w:eastAsia="標楷體" w:hAnsi="標楷體" w:cs="細明體" w:hint="eastAsia"/>
        </w:rPr>
        <w:t>(一)</w:t>
      </w:r>
      <w:r w:rsidR="00037E60" w:rsidRPr="00317346">
        <w:rPr>
          <w:rFonts w:ascii="標楷體" w:eastAsia="標楷體" w:hAnsi="標楷體" w:cs="細明體"/>
        </w:rPr>
        <w:t xml:space="preserve"> </w:t>
      </w:r>
      <w:r w:rsidRPr="00317346">
        <w:rPr>
          <w:rFonts w:ascii="標楷體" w:eastAsia="標楷體" w:hAnsi="標楷體" w:cs="細明體" w:hint="eastAsia"/>
        </w:rPr>
        <w:t>肌肉適能包括肌力與肌耐力，肌力是肌肉一次所產生最大的力量；肌耐力是肌肉力量能夠持續長時間的能力。肌力和肌耐力雖然是分開的能力，但卻仍密切相關的。</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w:t>
      </w:r>
      <w:r w:rsidR="00037E60" w:rsidRPr="00317346">
        <w:rPr>
          <w:rFonts w:ascii="標楷體" w:eastAsia="標楷體" w:hAnsi="標楷體" w:cs="細明體" w:hint="eastAsia"/>
        </w:rPr>
        <w:t>(二)</w:t>
      </w:r>
      <w:r w:rsidR="00037E60" w:rsidRPr="00317346">
        <w:rPr>
          <w:rFonts w:ascii="標楷體" w:eastAsia="標楷體" w:hAnsi="標楷體" w:cs="細明體"/>
        </w:rPr>
        <w:t xml:space="preserve"> </w:t>
      </w:r>
      <w:r w:rsidRPr="00317346">
        <w:rPr>
          <w:rFonts w:ascii="標楷體" w:eastAsia="標楷體" w:hAnsi="標楷體" w:cs="細明體" w:hint="eastAsia"/>
        </w:rPr>
        <w:t>評估肌肉適能的方法有</w:t>
      </w:r>
      <w:r w:rsidR="00481C72" w:rsidRPr="00317346">
        <w:rPr>
          <w:rFonts w:ascii="標楷體" w:eastAsia="標楷體" w:hAnsi="標楷體" w:cs="細明體" w:hint="eastAsia"/>
        </w:rPr>
        <w:t>:</w:t>
      </w:r>
      <w:r w:rsidRPr="00317346">
        <w:rPr>
          <w:rFonts w:ascii="標楷體" w:eastAsia="標楷體" w:hAnsi="標楷體" w:cs="細明體" w:hint="eastAsia"/>
        </w:rPr>
        <w:t>仰臥起坐、伏地挺身、單槓引體向上等肌耐力測驗；以及立定跳遠、垂直跳高、投擲等肌力測驗。</w:t>
      </w:r>
    </w:p>
    <w:p w:rsidR="00EA7590" w:rsidRPr="00317346" w:rsidRDefault="00037E60" w:rsidP="009F26DB">
      <w:pPr>
        <w:ind w:firstLineChars="200" w:firstLine="480"/>
        <w:rPr>
          <w:rFonts w:ascii="標楷體" w:eastAsia="標楷體" w:hAnsi="標楷體" w:cs="Times New Roman"/>
        </w:rPr>
      </w:pPr>
      <w:r w:rsidRPr="00317346">
        <w:rPr>
          <w:rFonts w:ascii="標楷體" w:eastAsia="標楷體" w:hAnsi="標楷體" w:cs="細明體" w:hint="eastAsia"/>
        </w:rPr>
        <w:t>(三)</w:t>
      </w:r>
      <w:r w:rsidRPr="00317346">
        <w:rPr>
          <w:rFonts w:ascii="標楷體" w:eastAsia="標楷體" w:hAnsi="標楷體" w:cs="細明體"/>
        </w:rPr>
        <w:t xml:space="preserve"> </w:t>
      </w:r>
      <w:r w:rsidR="00EA7590" w:rsidRPr="00317346">
        <w:rPr>
          <w:rFonts w:ascii="標楷體" w:eastAsia="標楷體" w:hAnsi="標楷體" w:cs="細明體" w:hint="eastAsia"/>
        </w:rPr>
        <w:t>提升肌肉適能的方法，可以從彈跳、仰臥起坐、伏地挺身等運動來增加此方面的適能。</w:t>
      </w:r>
    </w:p>
    <w:p w:rsidR="00EA7590" w:rsidRPr="00317346" w:rsidRDefault="00BE11E9" w:rsidP="000D03A7">
      <w:pPr>
        <w:rPr>
          <w:rFonts w:ascii="標楷體" w:eastAsia="標楷體" w:hAnsi="標楷體" w:cs="Times New Roman"/>
          <w:b/>
          <w:bCs/>
        </w:rPr>
      </w:pPr>
      <w:r w:rsidRPr="00317346">
        <w:rPr>
          <w:rFonts w:ascii="標楷體" w:eastAsia="標楷體" w:hAnsi="標楷體" w:cs="細明體" w:hint="eastAsia"/>
          <w:b/>
          <w:bCs/>
        </w:rPr>
        <w:t>三、</w:t>
      </w:r>
      <w:r w:rsidR="00EA7590" w:rsidRPr="00317346">
        <w:rPr>
          <w:rFonts w:ascii="標楷體" w:eastAsia="標楷體" w:hAnsi="標楷體" w:cs="細明體" w:hint="eastAsia"/>
          <w:b/>
          <w:bCs/>
        </w:rPr>
        <w:t>柔軟度（</w:t>
      </w:r>
      <w:r w:rsidR="00EA7590" w:rsidRPr="00317346">
        <w:rPr>
          <w:rFonts w:ascii="標楷體" w:eastAsia="標楷體" w:hAnsi="標楷體" w:cs="細明體"/>
          <w:b/>
          <w:bCs/>
        </w:rPr>
        <w:t>Flexilibity</w:t>
      </w:r>
      <w:r w:rsidR="00EA7590" w:rsidRPr="00317346">
        <w:rPr>
          <w:rFonts w:ascii="標楷體" w:eastAsia="標楷體" w:hAnsi="標楷體" w:cs="細明體" w:hint="eastAsia"/>
          <w:b/>
          <w:bCs/>
        </w:rPr>
        <w:t>）</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w:t>
      </w:r>
      <w:r w:rsidR="00037E60" w:rsidRPr="00317346">
        <w:rPr>
          <w:rFonts w:ascii="標楷體" w:eastAsia="標楷體" w:hAnsi="標楷體" w:cs="細明體" w:hint="eastAsia"/>
        </w:rPr>
        <w:t>(一)</w:t>
      </w:r>
      <w:r w:rsidR="00037E60" w:rsidRPr="00317346">
        <w:rPr>
          <w:rFonts w:ascii="標楷體" w:eastAsia="標楷體" w:hAnsi="標楷體" w:cs="細明體"/>
        </w:rPr>
        <w:t xml:space="preserve"> </w:t>
      </w:r>
      <w:r w:rsidRPr="00317346">
        <w:rPr>
          <w:rFonts w:ascii="標楷體" w:eastAsia="標楷體" w:hAnsi="標楷體" w:cs="細明體" w:hint="eastAsia"/>
        </w:rPr>
        <w:t>柔軟度是肌肉延展與關節轉動的能力，具備較佳的柔軟度時，身體感覺較輕鬆、靈活與協調。</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w:t>
      </w:r>
      <w:r w:rsidR="00037E60" w:rsidRPr="00317346">
        <w:rPr>
          <w:rFonts w:ascii="標楷體" w:eastAsia="標楷體" w:hAnsi="標楷體" w:cs="細明體" w:hint="eastAsia"/>
        </w:rPr>
        <w:t>(二)</w:t>
      </w:r>
      <w:r w:rsidR="00037E60" w:rsidRPr="00317346">
        <w:rPr>
          <w:rFonts w:ascii="標楷體" w:eastAsia="標楷體" w:hAnsi="標楷體" w:cs="細明體"/>
        </w:rPr>
        <w:t xml:space="preserve"> </w:t>
      </w:r>
      <w:r w:rsidRPr="00317346">
        <w:rPr>
          <w:rFonts w:ascii="標楷體" w:eastAsia="標楷體" w:hAnsi="標楷體" w:cs="細明體" w:hint="eastAsia"/>
        </w:rPr>
        <w:t>評估柔軟度的方法有</w:t>
      </w:r>
      <w:r w:rsidR="00481C72" w:rsidRPr="00317346">
        <w:rPr>
          <w:rFonts w:ascii="標楷體" w:eastAsia="標楷體" w:hAnsi="標楷體" w:cs="細明體" w:hint="eastAsia"/>
        </w:rPr>
        <w:t>:</w:t>
      </w:r>
      <w:r w:rsidRPr="00317346">
        <w:rPr>
          <w:rFonts w:ascii="標楷體" w:eastAsia="標楷體" w:hAnsi="標楷體" w:cs="細明體" w:hint="eastAsia"/>
        </w:rPr>
        <w:t>坐姿體前彎、俯臥弓身（背部）等柔軟度測驗。</w:t>
      </w:r>
    </w:p>
    <w:p w:rsidR="00EA7590" w:rsidRPr="00317346" w:rsidRDefault="00037E60" w:rsidP="009F26DB">
      <w:pPr>
        <w:ind w:firstLineChars="200" w:firstLine="480"/>
        <w:rPr>
          <w:rFonts w:ascii="標楷體" w:eastAsia="標楷體" w:hAnsi="標楷體" w:cs="Times New Roman"/>
        </w:rPr>
      </w:pPr>
      <w:r w:rsidRPr="00317346">
        <w:rPr>
          <w:rFonts w:ascii="標楷體" w:eastAsia="標楷體" w:hAnsi="標楷體" w:cs="細明體" w:hint="eastAsia"/>
        </w:rPr>
        <w:t>(三)</w:t>
      </w:r>
      <w:r w:rsidRPr="00317346">
        <w:rPr>
          <w:rFonts w:ascii="標楷體" w:eastAsia="標楷體" w:hAnsi="標楷體" w:cs="細明體"/>
        </w:rPr>
        <w:t xml:space="preserve"> </w:t>
      </w:r>
      <w:r w:rsidR="00EA7590" w:rsidRPr="00317346">
        <w:rPr>
          <w:rFonts w:ascii="標楷體" w:eastAsia="標楷體" w:hAnsi="標楷體" w:cs="細明體" w:hint="eastAsia"/>
        </w:rPr>
        <w:t>提升柔軟度的方法，可以從事伸展操、瑜珈或舞蹈活動來增進柔軟度。</w:t>
      </w:r>
    </w:p>
    <w:p w:rsidR="00EA7590" w:rsidRPr="00317346" w:rsidRDefault="00BE11E9" w:rsidP="000D03A7">
      <w:pPr>
        <w:rPr>
          <w:rFonts w:ascii="標楷體" w:eastAsia="標楷體" w:hAnsi="標楷體" w:cs="Times New Roman"/>
          <w:b/>
          <w:bCs/>
        </w:rPr>
      </w:pPr>
      <w:r w:rsidRPr="00317346">
        <w:rPr>
          <w:rFonts w:ascii="標楷體" w:eastAsia="標楷體" w:hAnsi="標楷體" w:cs="細明體" w:hint="eastAsia"/>
          <w:b/>
          <w:bCs/>
        </w:rPr>
        <w:t>四、</w:t>
      </w:r>
      <w:r w:rsidR="00EA7590" w:rsidRPr="00317346">
        <w:rPr>
          <w:rFonts w:ascii="標楷體" w:eastAsia="標楷體" w:hAnsi="標楷體" w:cs="細明體" w:hint="eastAsia"/>
          <w:b/>
          <w:bCs/>
        </w:rPr>
        <w:t>身體組成（</w:t>
      </w:r>
      <w:r w:rsidR="00EA7590" w:rsidRPr="00317346">
        <w:rPr>
          <w:rFonts w:ascii="標楷體" w:eastAsia="標楷體" w:hAnsi="標楷體" w:cs="細明體"/>
          <w:b/>
          <w:bCs/>
        </w:rPr>
        <w:t>Body Composition</w:t>
      </w:r>
      <w:r w:rsidR="00EA7590" w:rsidRPr="00317346">
        <w:rPr>
          <w:rFonts w:ascii="標楷體" w:eastAsia="標楷體" w:hAnsi="標楷體" w:cs="細明體" w:hint="eastAsia"/>
          <w:b/>
          <w:bCs/>
        </w:rPr>
        <w:t>）</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w:t>
      </w:r>
      <w:r w:rsidR="00037E60" w:rsidRPr="00317346">
        <w:rPr>
          <w:rFonts w:ascii="標楷體" w:eastAsia="標楷體" w:hAnsi="標楷體" w:cs="細明體" w:hint="eastAsia"/>
        </w:rPr>
        <w:t>(一)</w:t>
      </w:r>
      <w:r w:rsidR="00037E60" w:rsidRPr="00317346">
        <w:rPr>
          <w:rFonts w:ascii="標楷體" w:eastAsia="標楷體" w:hAnsi="標楷體" w:cs="細明體"/>
        </w:rPr>
        <w:t xml:space="preserve"> </w:t>
      </w:r>
      <w:r w:rsidRPr="00317346">
        <w:rPr>
          <w:rFonts w:ascii="標楷體" w:eastAsia="標楷體" w:hAnsi="標楷體" w:cs="細明體" w:hint="eastAsia"/>
        </w:rPr>
        <w:t>身體組成是以體脂肪百分比來判定，它與遺傳、生活作息以及飲食習慣息息相關，體脂肪的比率太高或太低都會影響身體健康。</w:t>
      </w:r>
    </w:p>
    <w:p w:rsidR="00EA7590" w:rsidRPr="00317346" w:rsidRDefault="00EA7590" w:rsidP="000D03A7">
      <w:pPr>
        <w:rPr>
          <w:rFonts w:ascii="標楷體" w:eastAsia="標楷體" w:hAnsi="標楷體" w:cs="Times New Roman"/>
        </w:rPr>
      </w:pPr>
      <w:r w:rsidRPr="00317346">
        <w:rPr>
          <w:rFonts w:ascii="標楷體" w:eastAsia="標楷體" w:hAnsi="標楷體" w:cs="細明體" w:hint="eastAsia"/>
        </w:rPr>
        <w:t xml:space="preserve">　　</w:t>
      </w:r>
      <w:r w:rsidR="00037E60" w:rsidRPr="00317346">
        <w:rPr>
          <w:rFonts w:ascii="標楷體" w:eastAsia="標楷體" w:hAnsi="標楷體" w:cs="細明體" w:hint="eastAsia"/>
        </w:rPr>
        <w:t>(二)</w:t>
      </w:r>
      <w:r w:rsidR="00037E60" w:rsidRPr="00317346">
        <w:rPr>
          <w:rFonts w:ascii="標楷體" w:eastAsia="標楷體" w:hAnsi="標楷體" w:cs="細明體"/>
        </w:rPr>
        <w:t xml:space="preserve"> </w:t>
      </w:r>
      <w:r w:rsidRPr="00317346">
        <w:rPr>
          <w:rFonts w:ascii="標楷體" w:eastAsia="標楷體" w:hAnsi="標楷體" w:cs="細明體" w:hint="eastAsia"/>
        </w:rPr>
        <w:t>評估身體組成的方法有很多，例如：測量皮脂厚度、使用體脂肪測量儀器等；然而最簡易的方式是「體重（</w:t>
      </w:r>
      <w:r w:rsidRPr="00317346">
        <w:rPr>
          <w:rFonts w:ascii="標楷體" w:eastAsia="標楷體" w:hAnsi="標楷體" w:cs="細明體"/>
        </w:rPr>
        <w:t>kg</w:t>
      </w:r>
      <w:r w:rsidRPr="00317346">
        <w:rPr>
          <w:rFonts w:ascii="標楷體" w:eastAsia="標楷體" w:hAnsi="標楷體" w:cs="細明體" w:hint="eastAsia"/>
        </w:rPr>
        <w:t>）除以身高</w:t>
      </w:r>
      <w:r w:rsidRPr="00317346">
        <w:rPr>
          <w:rFonts w:ascii="標楷體" w:eastAsia="標楷體" w:hAnsi="標楷體" w:cs="細明體"/>
        </w:rPr>
        <w:t>(m)</w:t>
      </w:r>
      <w:r w:rsidRPr="00317346">
        <w:rPr>
          <w:rFonts w:ascii="標楷體" w:eastAsia="標楷體" w:hAnsi="標楷體" w:cs="細明體" w:hint="eastAsia"/>
        </w:rPr>
        <w:t>的平方」，推估出</w:t>
      </w:r>
      <w:r w:rsidRPr="00317346">
        <w:rPr>
          <w:rFonts w:ascii="標楷體" w:eastAsia="標楷體" w:hAnsi="標楷體" w:cs="細明體" w:hint="eastAsia"/>
          <w:b/>
        </w:rPr>
        <w:t>身體質量指數</w:t>
      </w:r>
      <w:r w:rsidRPr="00317346">
        <w:rPr>
          <w:rFonts w:ascii="標楷體" w:eastAsia="標楷體" w:hAnsi="標楷體" w:cs="細明體" w:hint="eastAsia"/>
        </w:rPr>
        <w:t>（</w:t>
      </w:r>
      <w:r w:rsidRPr="00317346">
        <w:rPr>
          <w:rFonts w:ascii="標楷體" w:eastAsia="標楷體" w:hAnsi="標楷體" w:cs="細明體"/>
        </w:rPr>
        <w:t>Body Mass Index,</w:t>
      </w:r>
      <w:r w:rsidRPr="00317346">
        <w:rPr>
          <w:rFonts w:ascii="標楷體" w:eastAsia="標楷體" w:hAnsi="標楷體" w:cs="細明體" w:hint="eastAsia"/>
        </w:rPr>
        <w:t>簡稱</w:t>
      </w:r>
      <w:r w:rsidRPr="00317346">
        <w:rPr>
          <w:rFonts w:ascii="標楷體" w:eastAsia="標楷體" w:hAnsi="標楷體" w:cs="細明體"/>
        </w:rPr>
        <w:t>BMI</w:t>
      </w:r>
      <w:r w:rsidRPr="00317346">
        <w:rPr>
          <w:rFonts w:ascii="標楷體" w:eastAsia="標楷體" w:hAnsi="標楷體" w:cs="細明體" w:hint="eastAsia"/>
        </w:rPr>
        <w:t>）。</w:t>
      </w:r>
    </w:p>
    <w:p w:rsidR="00EA7590" w:rsidRPr="00317346" w:rsidRDefault="00037E60" w:rsidP="009F26DB">
      <w:pPr>
        <w:ind w:firstLineChars="200" w:firstLine="480"/>
        <w:rPr>
          <w:rFonts w:ascii="標楷體" w:eastAsia="標楷體" w:hAnsi="標楷體" w:cs="Times New Roman"/>
        </w:rPr>
      </w:pPr>
      <w:r w:rsidRPr="00317346">
        <w:rPr>
          <w:rFonts w:ascii="標楷體" w:eastAsia="標楷體" w:hAnsi="標楷體" w:cs="細明體" w:hint="eastAsia"/>
        </w:rPr>
        <w:t>(三)</w:t>
      </w:r>
      <w:r w:rsidRPr="00317346">
        <w:rPr>
          <w:rFonts w:ascii="標楷體" w:eastAsia="標楷體" w:hAnsi="標楷體" w:cs="細明體"/>
        </w:rPr>
        <w:t xml:space="preserve"> </w:t>
      </w:r>
      <w:r w:rsidR="00EA7590" w:rsidRPr="00317346">
        <w:rPr>
          <w:rFonts w:ascii="標楷體" w:eastAsia="標楷體" w:hAnsi="標楷體" w:cs="細明體" w:hint="eastAsia"/>
        </w:rPr>
        <w:t>體脂肪率過高者，除了控制飲食外，應以有氧運動的方式來消耗多餘熱量，進而減少脂肪。而體脂肪過少者，則需由營養攝取著手，並配合適量的運動來促進健康。</w:t>
      </w:r>
    </w:p>
    <w:p w:rsidR="00EA7590" w:rsidRPr="00317346" w:rsidRDefault="00EA7590" w:rsidP="009F26DB">
      <w:pPr>
        <w:ind w:firstLineChars="200" w:firstLine="480"/>
        <w:rPr>
          <w:rFonts w:ascii="標楷體" w:eastAsia="標楷體" w:hAnsi="標楷體" w:cs="Times New Roman"/>
        </w:rPr>
      </w:pPr>
    </w:p>
    <w:p w:rsidR="00EA7590" w:rsidRPr="00317346" w:rsidRDefault="00EA7590" w:rsidP="000D03A7">
      <w:pPr>
        <w:jc w:val="both"/>
        <w:rPr>
          <w:rFonts w:ascii="標楷體" w:eastAsia="標楷體" w:hAnsi="標楷體" w:cs="Times New Roman"/>
          <w:b/>
          <w:bCs/>
          <w:sz w:val="36"/>
          <w:szCs w:val="36"/>
          <w:bdr w:val="single" w:sz="4" w:space="0" w:color="auto"/>
        </w:rPr>
      </w:pPr>
      <w:r w:rsidRPr="00317346">
        <w:rPr>
          <w:rFonts w:ascii="標楷體" w:eastAsia="標楷體" w:hAnsi="標楷體" w:cs="新細明體" w:hint="eastAsia"/>
          <w:b/>
          <w:bCs/>
          <w:sz w:val="36"/>
          <w:szCs w:val="36"/>
          <w:bdr w:val="single" w:sz="4" w:space="0" w:color="auto"/>
        </w:rPr>
        <w:t>運動傷害</w:t>
      </w:r>
    </w:p>
    <w:p w:rsidR="00EA7590" w:rsidRPr="00317346" w:rsidRDefault="00EA7590" w:rsidP="000D03A7">
      <w:pPr>
        <w:rPr>
          <w:rFonts w:ascii="標楷體" w:eastAsia="標楷體" w:hAnsi="標楷體" w:cs="Times New Roman"/>
        </w:rPr>
      </w:pPr>
      <w:r w:rsidRPr="00317346">
        <w:rPr>
          <w:rFonts w:ascii="標楷體" w:eastAsia="標楷體" w:hAnsi="標楷體" w:cs="新細明體" w:hint="eastAsia"/>
        </w:rPr>
        <w:t xml:space="preserve">　　「傷害」是指突發性的外力使身體組織產生的破壞作用，或累積多次機械性作用力所造成的輕傷，而產生一些症狀或功能障礙，因此「傷害」可視為由一次或多次的內發性或外加性作用力對身體組織所造成的破壞結果。</w:t>
      </w:r>
    </w:p>
    <w:p w:rsidR="00EA7590" w:rsidRPr="00317346" w:rsidRDefault="00EA7590" w:rsidP="000D03A7">
      <w:pPr>
        <w:rPr>
          <w:rFonts w:ascii="標楷體" w:eastAsia="標楷體" w:hAnsi="標楷體" w:cs="Times New Roman"/>
        </w:rPr>
      </w:pPr>
      <w:r w:rsidRPr="00317346">
        <w:rPr>
          <w:rFonts w:ascii="標楷體" w:eastAsia="標楷體" w:hAnsi="標楷體" w:cs="新細明體" w:hint="eastAsia"/>
        </w:rPr>
        <w:t xml:space="preserve">　　廣義來說，凡是和運動有關而發生的一切傷害都屬於運動傷害的範圍。例如</w:t>
      </w:r>
      <w:r w:rsidR="007000E8" w:rsidRPr="00317346">
        <w:rPr>
          <w:rFonts w:ascii="標楷體" w:eastAsia="標楷體" w:hAnsi="標楷體" w:cs="新細明體" w:hint="eastAsia"/>
        </w:rPr>
        <w:t>:</w:t>
      </w:r>
      <w:r w:rsidRPr="00317346">
        <w:rPr>
          <w:rFonts w:ascii="標楷體" w:eastAsia="標楷體" w:hAnsi="標楷體" w:cs="新細明體" w:hint="eastAsia"/>
        </w:rPr>
        <w:t>踝關節韌帶扭傷、背部肌肉拉傷、大腿後肌拉傷等，都是常見的運動傷害。</w:t>
      </w:r>
    </w:p>
    <w:p w:rsidR="00EA7590" w:rsidRPr="00317346" w:rsidRDefault="00EA7590" w:rsidP="000D03A7">
      <w:pPr>
        <w:rPr>
          <w:rFonts w:ascii="標楷體" w:eastAsia="標楷體" w:hAnsi="標楷體" w:cs="Times New Roman"/>
        </w:rPr>
      </w:pPr>
    </w:p>
    <w:p w:rsidR="00EA7590" w:rsidRPr="00317346" w:rsidRDefault="00BE11E9" w:rsidP="000D03A7">
      <w:pPr>
        <w:rPr>
          <w:rFonts w:ascii="標楷體" w:eastAsia="標楷體" w:hAnsi="標楷體" w:cs="Times New Roman"/>
          <w:b/>
          <w:bCs/>
          <w:sz w:val="28"/>
          <w:szCs w:val="28"/>
        </w:rPr>
      </w:pPr>
      <w:r w:rsidRPr="00317346">
        <w:rPr>
          <w:rFonts w:ascii="標楷體" w:eastAsia="標楷體" w:hAnsi="標楷體" w:cs="新細明體" w:hint="eastAsia"/>
          <w:b/>
          <w:bCs/>
          <w:sz w:val="28"/>
          <w:szCs w:val="28"/>
        </w:rPr>
        <w:t>一、</w:t>
      </w:r>
      <w:r w:rsidR="00EA7590" w:rsidRPr="00317346">
        <w:rPr>
          <w:rFonts w:ascii="標楷體" w:eastAsia="標楷體" w:hAnsi="標楷體" w:cs="新細明體" w:hint="eastAsia"/>
          <w:b/>
          <w:bCs/>
          <w:sz w:val="28"/>
          <w:szCs w:val="28"/>
        </w:rPr>
        <w:t>運動傷害形成的原因</w:t>
      </w:r>
    </w:p>
    <w:p w:rsidR="00EA7590" w:rsidRPr="00317346" w:rsidRDefault="00BE11E9" w:rsidP="00037E60">
      <w:pPr>
        <w:ind w:firstLineChars="200" w:firstLine="480"/>
        <w:rPr>
          <w:rFonts w:ascii="標楷體" w:eastAsia="標楷體" w:hAnsi="標楷體" w:cs="Times New Roman"/>
          <w:b/>
          <w:bCs/>
        </w:rPr>
      </w:pPr>
      <w:r w:rsidRPr="00317346">
        <w:rPr>
          <w:rFonts w:ascii="標楷體" w:eastAsia="標楷體" w:hAnsi="標楷體" w:cs="新細明體" w:hint="eastAsia"/>
          <w:b/>
          <w:bCs/>
        </w:rPr>
        <w:t>(一)</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外在環境因素</w:t>
      </w:r>
    </w:p>
    <w:p w:rsidR="00EA7590" w:rsidRPr="00317346" w:rsidRDefault="00BE11E9" w:rsidP="00037E60">
      <w:pPr>
        <w:ind w:firstLineChars="300" w:firstLine="720"/>
        <w:rPr>
          <w:rFonts w:ascii="標楷體" w:eastAsia="標楷體" w:hAnsi="標楷體" w:cs="Times New Roman"/>
        </w:rPr>
      </w:pPr>
      <w:r w:rsidRPr="00317346">
        <w:rPr>
          <w:rFonts w:ascii="標楷體" w:eastAsia="標楷體" w:hAnsi="標楷體"/>
        </w:rPr>
        <w:t xml:space="preserve">1 </w:t>
      </w:r>
      <w:r w:rsidRPr="00317346">
        <w:rPr>
          <w:rFonts w:ascii="標楷體" w:eastAsia="標楷體" w:hAnsi="標楷體" w:hint="eastAsia"/>
        </w:rPr>
        <w:t>、</w:t>
      </w:r>
      <w:r w:rsidR="00EA7590" w:rsidRPr="00317346">
        <w:rPr>
          <w:rFonts w:ascii="標楷體" w:eastAsia="標楷體" w:hAnsi="標楷體" w:cs="新細明體" w:hint="eastAsia"/>
        </w:rPr>
        <w:t>運動場地與器材設施</w:t>
      </w:r>
    </w:p>
    <w:p w:rsidR="00EA7590" w:rsidRPr="00317346" w:rsidRDefault="00EA7590" w:rsidP="00037E60">
      <w:pPr>
        <w:ind w:leftChars="500" w:left="1200"/>
        <w:rPr>
          <w:rFonts w:ascii="標楷體" w:eastAsia="標楷體" w:hAnsi="標楷體" w:cs="Times New Roman"/>
        </w:rPr>
      </w:pPr>
      <w:r w:rsidRPr="00317346">
        <w:rPr>
          <w:rFonts w:ascii="標楷體" w:eastAsia="標楷體" w:hAnsi="標楷體" w:cs="新細明體" w:hint="eastAsia"/>
        </w:rPr>
        <w:t>運動場地不良，如地面凹凸不平、積水泥濘、保護墊太薄、沙坑太硬，甚至雜亂、堆滿危險物品、器材設施老舊或不合乎標準等，都容易造成不同程度的傷害。</w:t>
      </w:r>
    </w:p>
    <w:p w:rsidR="00EA7590" w:rsidRPr="00317346" w:rsidRDefault="00BE11E9" w:rsidP="00037E60">
      <w:pPr>
        <w:ind w:firstLineChars="300" w:firstLine="720"/>
        <w:rPr>
          <w:rFonts w:ascii="標楷體" w:eastAsia="標楷體" w:hAnsi="標楷體" w:cs="Times New Roman"/>
        </w:rPr>
      </w:pPr>
      <w:r w:rsidRPr="00317346">
        <w:rPr>
          <w:rFonts w:ascii="標楷體" w:eastAsia="標楷體" w:hAnsi="標楷體"/>
        </w:rPr>
        <w:t xml:space="preserve">2 </w:t>
      </w:r>
      <w:r w:rsidRPr="00317346">
        <w:rPr>
          <w:rFonts w:ascii="標楷體" w:eastAsia="標楷體" w:hAnsi="標楷體" w:hint="eastAsia"/>
        </w:rPr>
        <w:t>、</w:t>
      </w:r>
      <w:r w:rsidR="00EA7590" w:rsidRPr="00317346">
        <w:rPr>
          <w:rFonts w:ascii="標楷體" w:eastAsia="標楷體" w:hAnsi="標楷體" w:cs="新細明體" w:hint="eastAsia"/>
        </w:rPr>
        <w:t>氣壓與環境溫、濕度</w:t>
      </w:r>
    </w:p>
    <w:p w:rsidR="00EA7590" w:rsidRPr="00317346" w:rsidRDefault="0073283F" w:rsidP="00037E60">
      <w:pPr>
        <w:ind w:leftChars="300" w:left="1200" w:hangingChars="200" w:hanging="480"/>
        <w:rPr>
          <w:rFonts w:ascii="標楷體" w:eastAsia="標楷體" w:hAnsi="標楷體" w:cs="Times New Roman"/>
        </w:rPr>
      </w:pPr>
      <w:r w:rsidRPr="00317346">
        <w:rPr>
          <w:rFonts w:ascii="標楷體" w:eastAsia="標楷體" w:hAnsi="標楷體" w:cs="新細明體" w:hint="eastAsia"/>
        </w:rPr>
        <w:lastRenderedPageBreak/>
        <w:t>(</w:t>
      </w:r>
      <w:r w:rsidRPr="00317346">
        <w:rPr>
          <w:rFonts w:ascii="標楷體" w:eastAsia="標楷體" w:hAnsi="標楷體" w:cs="新細明體"/>
        </w:rPr>
        <w:t xml:space="preserve">1) </w:t>
      </w:r>
      <w:r w:rsidR="00EA7590" w:rsidRPr="00317346">
        <w:rPr>
          <w:rFonts w:ascii="標楷體" w:eastAsia="標楷體" w:hAnsi="標楷體" w:cs="新細明體" w:hint="eastAsia"/>
        </w:rPr>
        <w:t>高海拔地區由於氧分壓下降空氣稀薄，易造成換氣不順及缺氧而導致頭痛、無力、嘔吐、心律不整及呼吸機能障礙等現象。</w:t>
      </w:r>
    </w:p>
    <w:p w:rsidR="00EA7590" w:rsidRPr="00317346" w:rsidRDefault="00BE11E9" w:rsidP="00037E60">
      <w:pPr>
        <w:ind w:leftChars="300" w:left="1200" w:hangingChars="200" w:hanging="480"/>
        <w:rPr>
          <w:rFonts w:ascii="標楷體" w:eastAsia="標楷體" w:hAnsi="標楷體" w:cs="Times New Roman"/>
        </w:rPr>
      </w:pPr>
      <w:r w:rsidRPr="00317346">
        <w:rPr>
          <w:rFonts w:ascii="標楷體" w:eastAsia="標楷體" w:hAnsi="標楷體"/>
        </w:rPr>
        <w:t>(</w:t>
      </w:r>
      <w:r w:rsidR="0073283F" w:rsidRPr="00317346">
        <w:rPr>
          <w:rFonts w:ascii="標楷體" w:eastAsia="標楷體" w:hAnsi="標楷體"/>
        </w:rPr>
        <w:t>2</w:t>
      </w:r>
      <w:r w:rsidRPr="00317346">
        <w:rPr>
          <w:rFonts w:ascii="標楷體" w:eastAsia="標楷體" w:hAnsi="標楷體"/>
        </w:rPr>
        <w:t xml:space="preserve">) </w:t>
      </w:r>
      <w:r w:rsidR="00EA7590" w:rsidRPr="00317346">
        <w:rPr>
          <w:rFonts w:ascii="標楷體" w:eastAsia="標楷體" w:hAnsi="標楷體" w:cs="新細明體" w:hint="eastAsia"/>
        </w:rPr>
        <w:t>氣溫低時，血液循環較慢，若熱身運動做的不夠，很容易造成肌肉拉傷；反之，當溫度過高，激烈運動後若未適時補充水分降低體溫，則易形成中暑、熱衰竭、熱痙攣等危險症狀。</w:t>
      </w:r>
    </w:p>
    <w:p w:rsidR="00EA7590" w:rsidRPr="00317346" w:rsidRDefault="0073283F" w:rsidP="00037E60">
      <w:pPr>
        <w:ind w:leftChars="300" w:left="1200" w:hangingChars="200" w:hanging="480"/>
        <w:rPr>
          <w:rFonts w:ascii="標楷體" w:eastAsia="標楷體" w:hAnsi="標楷體" w:cs="Times New Roman"/>
        </w:rPr>
      </w:pPr>
      <w:r w:rsidRPr="00317346">
        <w:rPr>
          <w:rFonts w:ascii="標楷體" w:eastAsia="標楷體" w:hAnsi="標楷體"/>
        </w:rPr>
        <w:t xml:space="preserve">(3) </w:t>
      </w:r>
      <w:r w:rsidR="00EA7590" w:rsidRPr="00317346">
        <w:rPr>
          <w:rFonts w:ascii="標楷體" w:eastAsia="標楷體" w:hAnsi="標楷體" w:cs="新細明體" w:hint="eastAsia"/>
        </w:rPr>
        <w:t>濕度則會影響我們對熱壓力的知覺，濕度過高時，空氣中飽含水蒸氣使汗水不易蒸發，體熱難以排出，容易形成中暑、熱衰竭、熱痙攣等危險症狀。</w:t>
      </w:r>
    </w:p>
    <w:p w:rsidR="00EA7590" w:rsidRPr="00317346" w:rsidRDefault="0073283F" w:rsidP="00037E60">
      <w:pPr>
        <w:ind w:firstLineChars="200" w:firstLine="480"/>
        <w:rPr>
          <w:rFonts w:ascii="標楷體" w:eastAsia="標楷體" w:hAnsi="標楷體" w:cs="Times New Roman"/>
          <w:b/>
          <w:bCs/>
        </w:rPr>
      </w:pPr>
      <w:r w:rsidRPr="00317346">
        <w:rPr>
          <w:rFonts w:ascii="標楷體" w:eastAsia="標楷體" w:hAnsi="標楷體" w:cs="新細明體" w:hint="eastAsia"/>
          <w:b/>
          <w:bCs/>
        </w:rPr>
        <w:t>(</w:t>
      </w:r>
      <w:r w:rsidR="00EA7590" w:rsidRPr="00317346">
        <w:rPr>
          <w:rFonts w:ascii="標楷體" w:eastAsia="標楷體" w:hAnsi="標楷體" w:cs="新細明體" w:hint="eastAsia"/>
          <w:b/>
          <w:bCs/>
        </w:rPr>
        <w:t>二</w:t>
      </w:r>
      <w:r w:rsidRPr="00317346">
        <w:rPr>
          <w:rFonts w:ascii="標楷體" w:eastAsia="標楷體" w:hAnsi="標楷體" w:cs="新細明體" w:hint="eastAsia"/>
          <w:b/>
          <w:bCs/>
        </w:rPr>
        <w:t>)</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個人因素</w:t>
      </w:r>
    </w:p>
    <w:p w:rsidR="00EA7590" w:rsidRPr="00317346" w:rsidRDefault="0073283F" w:rsidP="00037E60">
      <w:pPr>
        <w:ind w:firstLineChars="300" w:firstLine="720"/>
        <w:rPr>
          <w:rFonts w:ascii="標楷體" w:eastAsia="標楷體" w:hAnsi="標楷體" w:cs="Times New Roman"/>
        </w:rPr>
      </w:pPr>
      <w:r w:rsidRPr="00317346">
        <w:rPr>
          <w:rFonts w:ascii="標楷體" w:eastAsia="標楷體" w:hAnsi="標楷體"/>
        </w:rPr>
        <w:t>1</w:t>
      </w:r>
      <w:r w:rsidRPr="00317346">
        <w:rPr>
          <w:rFonts w:ascii="標楷體" w:eastAsia="標楷體" w:hAnsi="標楷體" w:hint="eastAsia"/>
        </w:rPr>
        <w:t>、</w:t>
      </w:r>
      <w:r w:rsidR="00EA7590" w:rsidRPr="00317346">
        <w:rPr>
          <w:rFonts w:ascii="標楷體" w:eastAsia="標楷體" w:hAnsi="標楷體" w:cs="新細明體" w:hint="eastAsia"/>
        </w:rPr>
        <w:t>運動前的</w:t>
      </w:r>
      <w:r w:rsidR="007000E8" w:rsidRPr="00317346">
        <w:rPr>
          <w:rFonts w:ascii="標楷體" w:eastAsia="標楷體" w:hAnsi="標楷體" w:cs="新細明體" w:hint="eastAsia"/>
        </w:rPr>
        <w:t>暖</w:t>
      </w:r>
      <w:r w:rsidR="00EA7590" w:rsidRPr="00317346">
        <w:rPr>
          <w:rFonts w:ascii="標楷體" w:eastAsia="標楷體" w:hAnsi="標楷體" w:cs="新細明體" w:hint="eastAsia"/>
        </w:rPr>
        <w:t>身</w:t>
      </w:r>
    </w:p>
    <w:p w:rsidR="00EA7590" w:rsidRPr="00317346" w:rsidRDefault="00EA7590" w:rsidP="00037E60">
      <w:pPr>
        <w:ind w:leftChars="500" w:left="1200"/>
        <w:rPr>
          <w:rFonts w:ascii="標楷體" w:eastAsia="標楷體" w:hAnsi="標楷體" w:cs="Times New Roman"/>
        </w:rPr>
      </w:pPr>
      <w:r w:rsidRPr="00317346">
        <w:rPr>
          <w:rFonts w:ascii="標楷體" w:eastAsia="標楷體" w:hAnsi="標楷體" w:cs="新細明體" w:hint="eastAsia"/>
        </w:rPr>
        <w:t>運動前足夠的</w:t>
      </w:r>
      <w:r w:rsidR="007000E8" w:rsidRPr="00317346">
        <w:rPr>
          <w:rFonts w:ascii="標楷體" w:eastAsia="標楷體" w:hAnsi="標楷體" w:cs="新細明體" w:hint="eastAsia"/>
        </w:rPr>
        <w:t>暖</w:t>
      </w:r>
      <w:r w:rsidRPr="00317346">
        <w:rPr>
          <w:rFonts w:ascii="標楷體" w:eastAsia="標楷體" w:hAnsi="標楷體" w:cs="新細明體" w:hint="eastAsia"/>
        </w:rPr>
        <w:t>身或伸展運動，可使身體各方面的器官在激烈運動前先做好準備。</w:t>
      </w:r>
      <w:r w:rsidR="007000E8" w:rsidRPr="00317346">
        <w:rPr>
          <w:rFonts w:ascii="標楷體" w:eastAsia="標楷體" w:hAnsi="標楷體" w:cs="新細明體" w:hint="eastAsia"/>
        </w:rPr>
        <w:t>若</w:t>
      </w:r>
      <w:r w:rsidRPr="00317346">
        <w:rPr>
          <w:rFonts w:ascii="標楷體" w:eastAsia="標楷體" w:hAnsi="標楷體" w:cs="新細明體" w:hint="eastAsia"/>
        </w:rPr>
        <w:t>運動前沒有充分</w:t>
      </w:r>
      <w:r w:rsidR="007000E8" w:rsidRPr="00317346">
        <w:rPr>
          <w:rFonts w:ascii="標楷體" w:eastAsia="標楷體" w:hAnsi="標楷體" w:cs="新細明體" w:hint="eastAsia"/>
        </w:rPr>
        <w:t>暖</w:t>
      </w:r>
      <w:r w:rsidRPr="00317346">
        <w:rPr>
          <w:rFonts w:ascii="標楷體" w:eastAsia="標楷體" w:hAnsi="標楷體" w:cs="新細明體" w:hint="eastAsia"/>
        </w:rPr>
        <w:t>身，易造成肌肉、關節、韌帶或結締組織等運動傷害的產生。</w:t>
      </w:r>
    </w:p>
    <w:p w:rsidR="00EA7590" w:rsidRPr="00317346" w:rsidRDefault="0073283F" w:rsidP="00037E60">
      <w:pPr>
        <w:ind w:firstLineChars="300" w:firstLine="720"/>
        <w:rPr>
          <w:rFonts w:ascii="標楷體" w:eastAsia="標楷體" w:hAnsi="標楷體" w:cs="Times New Roman"/>
        </w:rPr>
      </w:pPr>
      <w:r w:rsidRPr="00317346">
        <w:rPr>
          <w:rFonts w:ascii="標楷體" w:eastAsia="標楷體" w:hAnsi="標楷體"/>
        </w:rPr>
        <w:t>2</w:t>
      </w:r>
      <w:r w:rsidRPr="00317346">
        <w:rPr>
          <w:rFonts w:ascii="標楷體" w:eastAsia="標楷體" w:hAnsi="標楷體" w:hint="eastAsia"/>
        </w:rPr>
        <w:t>、</w:t>
      </w:r>
      <w:r w:rsidR="00EA7590" w:rsidRPr="00317346">
        <w:rPr>
          <w:rFonts w:ascii="標楷體" w:eastAsia="標楷體" w:hAnsi="標楷體" w:cs="新細明體" w:hint="eastAsia"/>
        </w:rPr>
        <w:t>個人生理狀況</w:t>
      </w:r>
    </w:p>
    <w:p w:rsidR="00EA7590" w:rsidRPr="00317346" w:rsidRDefault="00EA7590" w:rsidP="00037E60">
      <w:pPr>
        <w:ind w:leftChars="500" w:left="1200"/>
        <w:rPr>
          <w:rFonts w:ascii="標楷體" w:eastAsia="標楷體" w:hAnsi="標楷體" w:cs="Times New Roman"/>
        </w:rPr>
      </w:pPr>
      <w:r w:rsidRPr="00317346">
        <w:rPr>
          <w:rFonts w:ascii="標楷體" w:eastAsia="標楷體" w:hAnsi="標楷體" w:cs="新細明體" w:hint="eastAsia"/>
        </w:rPr>
        <w:t>在生理狀況不佳的情況下，注意力渙散，如</w:t>
      </w:r>
      <w:r w:rsidR="00481C72" w:rsidRPr="00317346">
        <w:rPr>
          <w:rFonts w:ascii="標楷體" w:eastAsia="標楷體" w:hAnsi="標楷體" w:cs="新細明體"/>
        </w:rPr>
        <w:t>:</w:t>
      </w:r>
      <w:r w:rsidRPr="00317346">
        <w:rPr>
          <w:rFonts w:ascii="標楷體" w:eastAsia="標楷體" w:hAnsi="標楷體" w:cs="新細明體" w:hint="eastAsia"/>
        </w:rPr>
        <w:t>睡眠不足、疲勞、身體不適等，一時疏忽可能導致嚴重的運動傷害。</w:t>
      </w:r>
    </w:p>
    <w:p w:rsidR="00EA7590" w:rsidRPr="00317346" w:rsidRDefault="0073283F" w:rsidP="00037E60">
      <w:pPr>
        <w:ind w:firstLineChars="300" w:firstLine="720"/>
        <w:rPr>
          <w:rFonts w:ascii="標楷體" w:eastAsia="標楷體" w:hAnsi="標楷體" w:cs="Times New Roman"/>
        </w:rPr>
      </w:pPr>
      <w:r w:rsidRPr="00317346">
        <w:rPr>
          <w:rFonts w:ascii="標楷體" w:eastAsia="標楷體" w:hAnsi="標楷體"/>
        </w:rPr>
        <w:t>3</w:t>
      </w:r>
      <w:r w:rsidRPr="00317346">
        <w:rPr>
          <w:rFonts w:ascii="標楷體" w:eastAsia="標楷體" w:hAnsi="標楷體" w:hint="eastAsia"/>
        </w:rPr>
        <w:t>、</w:t>
      </w:r>
      <w:r w:rsidR="00EA7590" w:rsidRPr="00317346">
        <w:rPr>
          <w:rFonts w:ascii="標楷體" w:eastAsia="標楷體" w:hAnsi="標楷體" w:cs="新細明體" w:hint="eastAsia"/>
        </w:rPr>
        <w:t>個人體適能狀況</w:t>
      </w:r>
    </w:p>
    <w:p w:rsidR="00EA7590" w:rsidRPr="00317346" w:rsidRDefault="00EA7590" w:rsidP="00037E60">
      <w:pPr>
        <w:ind w:firstLineChars="500" w:firstLine="1200"/>
        <w:rPr>
          <w:rFonts w:ascii="標楷體" w:eastAsia="標楷體" w:hAnsi="標楷體" w:cs="Times New Roman"/>
        </w:rPr>
      </w:pPr>
      <w:r w:rsidRPr="00317346">
        <w:rPr>
          <w:rFonts w:ascii="標楷體" w:eastAsia="標楷體" w:hAnsi="標楷體" w:cs="新細明體" w:hint="eastAsia"/>
        </w:rPr>
        <w:t>對自我要求過高或榮譽感太重，而嘗試超過本身年齡或體能所能負荷的動作，運動傷害自然無法避免。</w:t>
      </w:r>
    </w:p>
    <w:p w:rsidR="00EA7590" w:rsidRPr="00317346" w:rsidRDefault="0073283F" w:rsidP="00037E60">
      <w:pPr>
        <w:ind w:firstLineChars="300" w:firstLine="720"/>
        <w:rPr>
          <w:rFonts w:ascii="標楷體" w:eastAsia="標楷體" w:hAnsi="標楷體" w:cs="Times New Roman"/>
        </w:rPr>
      </w:pPr>
      <w:r w:rsidRPr="00317346">
        <w:rPr>
          <w:rFonts w:ascii="標楷體" w:eastAsia="標楷體" w:hAnsi="標楷體"/>
        </w:rPr>
        <w:t>4</w:t>
      </w:r>
      <w:r w:rsidRPr="00317346">
        <w:rPr>
          <w:rFonts w:ascii="標楷體" w:eastAsia="標楷體" w:hAnsi="標楷體" w:hint="eastAsia"/>
        </w:rPr>
        <w:t>、</w:t>
      </w:r>
      <w:r w:rsidR="00EA7590" w:rsidRPr="00317346">
        <w:rPr>
          <w:rFonts w:ascii="標楷體" w:eastAsia="標楷體" w:hAnsi="標楷體" w:cs="新細明體" w:hint="eastAsia"/>
        </w:rPr>
        <w:t>運動量</w:t>
      </w:r>
    </w:p>
    <w:p w:rsidR="00EA7590" w:rsidRPr="00317346" w:rsidRDefault="00EA7590" w:rsidP="00037E60">
      <w:pPr>
        <w:ind w:leftChars="500" w:left="1200"/>
        <w:rPr>
          <w:rFonts w:ascii="標楷體" w:eastAsia="標楷體" w:hAnsi="標楷體" w:cs="Times New Roman"/>
        </w:rPr>
      </w:pPr>
      <w:r w:rsidRPr="00317346">
        <w:rPr>
          <w:rFonts w:ascii="標楷體" w:eastAsia="標楷體" w:hAnsi="標楷體" w:cs="新細明體" w:hint="eastAsia"/>
        </w:rPr>
        <w:t>有些運動員希望能在短</w:t>
      </w:r>
      <w:r w:rsidR="007000E8" w:rsidRPr="00317346">
        <w:rPr>
          <w:rFonts w:ascii="標楷體" w:eastAsia="標楷體" w:hAnsi="標楷體" w:cs="新細明體" w:hint="eastAsia"/>
        </w:rPr>
        <w:t>時間內</w:t>
      </w:r>
      <w:r w:rsidRPr="00317346">
        <w:rPr>
          <w:rFonts w:ascii="標楷體" w:eastAsia="標楷體" w:hAnsi="標楷體" w:cs="新細明體" w:hint="eastAsia"/>
        </w:rPr>
        <w:t>盼大幅度增強體適能，忽略了循序漸進的原則，運動過度的結果，容易造成運動傷害。</w:t>
      </w:r>
    </w:p>
    <w:p w:rsidR="00EA7590" w:rsidRPr="00317346" w:rsidRDefault="00605DE7" w:rsidP="00037E60">
      <w:pPr>
        <w:ind w:firstLineChars="300" w:firstLine="720"/>
        <w:rPr>
          <w:rFonts w:ascii="標楷體" w:eastAsia="標楷體" w:hAnsi="標楷體" w:cs="Times New Roman"/>
        </w:rPr>
      </w:pPr>
      <w:r w:rsidRPr="00317346">
        <w:rPr>
          <w:rFonts w:ascii="標楷體" w:eastAsia="標楷體" w:hAnsi="標楷體"/>
        </w:rPr>
        <w:t>5</w:t>
      </w:r>
      <w:r w:rsidRPr="00317346">
        <w:rPr>
          <w:rFonts w:ascii="標楷體" w:eastAsia="標楷體" w:hAnsi="標楷體" w:hint="eastAsia"/>
        </w:rPr>
        <w:t>、</w:t>
      </w:r>
      <w:r w:rsidR="00EA7590" w:rsidRPr="00317346">
        <w:rPr>
          <w:rFonts w:ascii="標楷體" w:eastAsia="標楷體" w:hAnsi="標楷體" w:cs="新細明體" w:hint="eastAsia"/>
        </w:rPr>
        <w:t>運動知識與正確的觀念</w:t>
      </w:r>
    </w:p>
    <w:p w:rsidR="00EA7590" w:rsidRPr="00317346" w:rsidRDefault="00EA7590" w:rsidP="00037E60">
      <w:pPr>
        <w:ind w:firstLineChars="500" w:firstLine="1200"/>
        <w:rPr>
          <w:rFonts w:ascii="標楷體" w:eastAsia="標楷體" w:hAnsi="標楷體" w:cs="Times New Roman"/>
        </w:rPr>
      </w:pPr>
      <w:r w:rsidRPr="00317346">
        <w:rPr>
          <w:rFonts w:ascii="標楷體" w:eastAsia="標楷體" w:hAnsi="標楷體" w:cs="新細明體" w:hint="eastAsia"/>
        </w:rPr>
        <w:t>缺乏正確的運動知識，以錯誤的方法從事運動訓練，容易導致傷害的發生。</w:t>
      </w:r>
    </w:p>
    <w:p w:rsidR="00EA7590" w:rsidRPr="00317346" w:rsidRDefault="00605DE7" w:rsidP="00037E60">
      <w:pPr>
        <w:ind w:firstLineChars="300" w:firstLine="720"/>
        <w:rPr>
          <w:rFonts w:ascii="標楷體" w:eastAsia="標楷體" w:hAnsi="標楷體" w:cs="Times New Roman"/>
        </w:rPr>
      </w:pPr>
      <w:r w:rsidRPr="00317346">
        <w:rPr>
          <w:rFonts w:ascii="標楷體" w:eastAsia="標楷體" w:hAnsi="標楷體"/>
        </w:rPr>
        <w:t>6</w:t>
      </w:r>
      <w:r w:rsidRPr="00317346">
        <w:rPr>
          <w:rFonts w:ascii="標楷體" w:eastAsia="標楷體" w:hAnsi="標楷體" w:hint="eastAsia"/>
        </w:rPr>
        <w:t>、</w:t>
      </w:r>
      <w:r w:rsidR="00EA7590" w:rsidRPr="00317346">
        <w:rPr>
          <w:rFonts w:ascii="標楷體" w:eastAsia="標楷體" w:hAnsi="標楷體" w:cs="新細明體" w:hint="eastAsia"/>
        </w:rPr>
        <w:t>規則的遵守</w:t>
      </w:r>
    </w:p>
    <w:p w:rsidR="00EA7590" w:rsidRPr="00317346" w:rsidRDefault="00EA7590" w:rsidP="00037E60">
      <w:pPr>
        <w:ind w:firstLineChars="500" w:firstLine="1200"/>
        <w:rPr>
          <w:rFonts w:ascii="標楷體" w:eastAsia="標楷體" w:hAnsi="標楷體" w:cs="Times New Roman"/>
        </w:rPr>
      </w:pPr>
      <w:r w:rsidRPr="00317346">
        <w:rPr>
          <w:rFonts w:ascii="標楷體" w:eastAsia="標楷體" w:hAnsi="標楷體" w:cs="新細明體" w:hint="eastAsia"/>
        </w:rPr>
        <w:t>有意或無意的犯規，特別是有身體接觸的運動</w:t>
      </w:r>
      <w:r w:rsidR="007000E8" w:rsidRPr="00317346">
        <w:rPr>
          <w:rFonts w:ascii="標楷體" w:eastAsia="標楷體" w:hAnsi="標楷體" w:cs="新細明體" w:hint="eastAsia"/>
        </w:rPr>
        <w:t>最</w:t>
      </w:r>
      <w:r w:rsidRPr="00317346">
        <w:rPr>
          <w:rFonts w:ascii="標楷體" w:eastAsia="標楷體" w:hAnsi="標楷體" w:cs="新細明體" w:hint="eastAsia"/>
        </w:rPr>
        <w:t>容易發生急性運動傷害。</w:t>
      </w:r>
    </w:p>
    <w:p w:rsidR="00EA7590" w:rsidRPr="00317346" w:rsidRDefault="00EA7590" w:rsidP="000D03A7">
      <w:pPr>
        <w:rPr>
          <w:rFonts w:ascii="標楷體" w:eastAsia="標楷體" w:hAnsi="標楷體" w:cs="Times New Roman"/>
        </w:rPr>
      </w:pPr>
    </w:p>
    <w:p w:rsidR="00EA7590" w:rsidRPr="00317346" w:rsidRDefault="00C05EE6" w:rsidP="000D03A7">
      <w:pPr>
        <w:rPr>
          <w:rFonts w:ascii="標楷體" w:eastAsia="標楷體" w:hAnsi="標楷體" w:cs="Times New Roman"/>
          <w:b/>
          <w:bCs/>
          <w:sz w:val="28"/>
          <w:szCs w:val="28"/>
        </w:rPr>
      </w:pPr>
      <w:r w:rsidRPr="00317346">
        <w:rPr>
          <w:rFonts w:ascii="標楷體" w:eastAsia="標楷體" w:hAnsi="標楷體" w:cs="新細明體" w:hint="eastAsia"/>
          <w:b/>
          <w:bCs/>
          <w:sz w:val="28"/>
          <w:szCs w:val="28"/>
        </w:rPr>
        <w:t>二、</w:t>
      </w:r>
      <w:r w:rsidR="00EA7590" w:rsidRPr="00317346">
        <w:rPr>
          <w:rFonts w:ascii="標楷體" w:eastAsia="標楷體" w:hAnsi="標楷體" w:cs="新細明體" w:hint="eastAsia"/>
          <w:b/>
          <w:bCs/>
          <w:sz w:val="28"/>
          <w:szCs w:val="28"/>
        </w:rPr>
        <w:t>運動傷害的種類、症狀與預防</w:t>
      </w:r>
    </w:p>
    <w:p w:rsidR="00EA7590" w:rsidRPr="00317346" w:rsidRDefault="00EA7590" w:rsidP="000D03A7">
      <w:pPr>
        <w:rPr>
          <w:rFonts w:ascii="標楷體" w:eastAsia="標楷體" w:hAnsi="標楷體" w:cs="Times New Roman"/>
        </w:rPr>
      </w:pPr>
      <w:r w:rsidRPr="00317346">
        <w:rPr>
          <w:rFonts w:ascii="標楷體" w:eastAsia="標楷體" w:hAnsi="標楷體" w:cs="新細明體" w:hint="eastAsia"/>
        </w:rPr>
        <w:t xml:space="preserve">　　</w:t>
      </w:r>
      <w:r w:rsidR="00C05EE6" w:rsidRPr="00317346">
        <w:rPr>
          <w:rFonts w:ascii="標楷體" w:eastAsia="標楷體" w:hAnsi="標楷體" w:cs="新細明體" w:hint="eastAsia"/>
        </w:rPr>
        <w:t xml:space="preserve"> </w:t>
      </w:r>
      <w:r w:rsidRPr="00317346">
        <w:rPr>
          <w:rFonts w:ascii="標楷體" w:eastAsia="標楷體" w:hAnsi="標楷體" w:cs="新細明體" w:hint="eastAsia"/>
        </w:rPr>
        <w:t>運動傷害的種類很多，在此介紹下列五種常見的運動傷害。</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w:t>
      </w:r>
      <w:r w:rsidR="00EA7590" w:rsidRPr="00317346">
        <w:rPr>
          <w:rFonts w:ascii="標楷體" w:eastAsia="標楷體" w:hAnsi="標楷體" w:cs="新細明體" w:hint="eastAsia"/>
          <w:b/>
          <w:bCs/>
        </w:rPr>
        <w:t>一</w:t>
      </w:r>
      <w:r w:rsidRPr="00317346">
        <w:rPr>
          <w:rFonts w:ascii="標楷體" w:eastAsia="標楷體" w:hAnsi="標楷體" w:cs="新細明體" w:hint="eastAsia"/>
          <w:b/>
          <w:bCs/>
        </w:rPr>
        <w:t>)</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肌肉痙攣</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俗稱「抽筋」，常見於各種運動中，若處理不當，輕者增加傷者的痛苦，嚴重者可能產生更大的傷害。造成抽筋的原因很多，常見的有肌肉或肌腱的裂傷、鹽分流失過多、溫度變化太大、血液循環不良、過度疲勞、緊張、肌肉協調不良等　此外也有些不明原因的抽筋。因此，充分的熱身與伸展運動、避免過度疲勞、適時補充電解質、注意溫差的變化等，都能大大的減少肌肉抽筋的機會。</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抽筋時，應立即停止運動，坐下或躺下休息，對局部肌肉施加均勻的按摩，緩慢而持續的拉長抽</w:t>
      </w:r>
      <w:r w:rsidR="007000E8" w:rsidRPr="00317346">
        <w:rPr>
          <w:rFonts w:ascii="標楷體" w:eastAsia="標楷體" w:hAnsi="標楷體" w:cs="新細明體" w:hint="eastAsia"/>
        </w:rPr>
        <w:t>筋</w:t>
      </w:r>
      <w:r w:rsidRPr="00317346">
        <w:rPr>
          <w:rFonts w:ascii="標楷體" w:eastAsia="標楷體" w:hAnsi="標楷體" w:cs="新細明體" w:hint="eastAsia"/>
        </w:rPr>
        <w:t>部位直至肌肉放鬆為止。切記不可用力</w:t>
      </w:r>
      <w:r w:rsidR="007000E8" w:rsidRPr="00317346">
        <w:rPr>
          <w:rFonts w:ascii="標楷體" w:eastAsia="標楷體" w:hAnsi="標楷體" w:cs="新細明體" w:hint="eastAsia"/>
        </w:rPr>
        <w:t>敲</w:t>
      </w:r>
      <w:r w:rsidRPr="00317346">
        <w:rPr>
          <w:rFonts w:ascii="標楷體" w:eastAsia="標楷體" w:hAnsi="標楷體" w:cs="新細明體" w:hint="eastAsia"/>
        </w:rPr>
        <w:t>打肌肉或用力過度地拉長肌肉，以免增加傷者痛苦或造成肌肉纖維斷裂等二次傷害。</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w:t>
      </w:r>
      <w:r w:rsidR="00EA7590" w:rsidRPr="00317346">
        <w:rPr>
          <w:rFonts w:ascii="標楷體" w:eastAsia="標楷體" w:hAnsi="標楷體" w:cs="新細明體" w:hint="eastAsia"/>
          <w:b/>
          <w:bCs/>
        </w:rPr>
        <w:t>二</w:t>
      </w:r>
      <w:r w:rsidRPr="00317346">
        <w:rPr>
          <w:rFonts w:ascii="標楷體" w:eastAsia="標楷體" w:hAnsi="標楷體" w:cs="新細明體" w:hint="eastAsia"/>
          <w:b/>
          <w:bCs/>
        </w:rPr>
        <w:t>)</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肌肉傷害</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英國運動醫學專家</w:t>
      </w:r>
      <w:r w:rsidRPr="00317346">
        <w:rPr>
          <w:rFonts w:ascii="標楷體" w:eastAsia="標楷體" w:hAnsi="標楷體"/>
        </w:rPr>
        <w:t>Williams</w:t>
      </w:r>
      <w:r w:rsidRPr="00317346">
        <w:rPr>
          <w:rFonts w:ascii="標楷體" w:eastAsia="標楷體" w:hAnsi="標楷體" w:cs="新細明體" w:hint="eastAsia"/>
        </w:rPr>
        <w:t>把急性運動傷害分為兩類：一為「肌肉挫傷」，是指肌肉直接受到外來暴力撞擊所造成的肌纖維斷裂及出血。由於肌肉血管密集，若處置不當，容易在肌肉內產生血腫。二為「肌肉拉傷」，是肌肉本身的收縮不當所造成的肌纖維受傷。這種因技巧錯誤或協調不良所造成的肌肉拉傷，若無適度調整或復健發生二次傷害的機率很高。充分的熱身與伸展運動，力求動作的正確性以及加強肌力等都可以減少肌肉傷害的發生。</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急性的肌肉拉傷應該立刻停止運動，尋找適當的位置休息，施以冰敷、休息，利用彈性繃帶壓迫、抬高患部，在肌力尚未完全恢復前，不宜參加過度激烈的練習或比賽，否則很容易再度受傷。</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w:t>
      </w:r>
      <w:r w:rsidR="00EA7590" w:rsidRPr="00317346">
        <w:rPr>
          <w:rFonts w:ascii="標楷體" w:eastAsia="標楷體" w:hAnsi="標楷體" w:cs="新細明體" w:hint="eastAsia"/>
          <w:b/>
          <w:bCs/>
        </w:rPr>
        <w:t>三</w:t>
      </w:r>
      <w:r w:rsidRPr="00317346">
        <w:rPr>
          <w:rFonts w:ascii="標楷體" w:eastAsia="標楷體" w:hAnsi="標楷體" w:cs="新細明體" w:hint="eastAsia"/>
          <w:b/>
          <w:bCs/>
        </w:rPr>
        <w:t>)</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扭傷</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指關節韌帶的扭傷。單純的韌帶扭傷，依韌帶纖維受傷的嚴重程度可區分為三個等級。受傷的局部會出現腫脹及瘀血現象，最嚴重為韌帶完全斷裂。運動前，充分的活動關節、鞋子與場地的選擇、貼紮保護等，皆是預防</w:t>
      </w:r>
      <w:r w:rsidRPr="00317346">
        <w:rPr>
          <w:rFonts w:ascii="標楷體" w:eastAsia="標楷體" w:hAnsi="標楷體" w:cs="新細明體" w:hint="eastAsia"/>
        </w:rPr>
        <w:lastRenderedPageBreak/>
        <w:t>扭傷之法。</w:t>
      </w:r>
    </w:p>
    <w:p w:rsidR="00EA7590" w:rsidRPr="00317346" w:rsidRDefault="00EA7590" w:rsidP="00D462BB">
      <w:pPr>
        <w:ind w:firstLineChars="400" w:firstLine="960"/>
        <w:rPr>
          <w:rFonts w:ascii="標楷體" w:eastAsia="標楷體" w:hAnsi="標楷體" w:cs="Times New Roman"/>
        </w:rPr>
      </w:pPr>
      <w:r w:rsidRPr="00317346">
        <w:rPr>
          <w:rFonts w:ascii="標楷體" w:eastAsia="標楷體" w:hAnsi="標楷體" w:cs="新細明體" w:hint="eastAsia"/>
        </w:rPr>
        <w:t>扭傷時，可利用冰敷、壓迫、抬高等處置，減少出血，達到止腫、止痛之效。</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w:t>
      </w:r>
      <w:r w:rsidR="00EA7590" w:rsidRPr="00317346">
        <w:rPr>
          <w:rFonts w:ascii="標楷體" w:eastAsia="標楷體" w:hAnsi="標楷體" w:cs="新細明體" w:hint="eastAsia"/>
          <w:b/>
          <w:bCs/>
        </w:rPr>
        <w:t>四</w:t>
      </w:r>
      <w:r w:rsidRPr="00317346">
        <w:rPr>
          <w:rFonts w:ascii="標楷體" w:eastAsia="標楷體" w:hAnsi="標楷體" w:cs="新細明體" w:hint="eastAsia"/>
          <w:b/>
          <w:bCs/>
        </w:rPr>
        <w:t>)</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脫臼</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脫臼是因為關節和韌帶的緊張，造成骨骼脫出關節囊固定在關節外的位置。以肩關節最常發生，其次為</w:t>
      </w:r>
      <w:r w:rsidR="006C4D44" w:rsidRPr="00317346">
        <w:rPr>
          <w:rFonts w:ascii="標楷體" w:eastAsia="標楷體" w:hAnsi="標楷體" w:cs="新細明體" w:hint="eastAsia"/>
        </w:rPr>
        <w:t>肘</w:t>
      </w:r>
      <w:r w:rsidRPr="00317346">
        <w:rPr>
          <w:rFonts w:ascii="標楷體" w:eastAsia="標楷體" w:hAnsi="標楷體" w:cs="新細明體" w:hint="eastAsia"/>
        </w:rPr>
        <w:t>、肩鎖及指關節。有些脫臼後的關節，因韌帶鬆弛易形成習慣性脫臼。運動前充分的活動關節、齊全的護具、加強場地安全的防護施等，都是有效預防脫臼的方法。</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任何部位發生脫臼時，均不得自行處理而應盡快送醫，尤其是頸椎脫臼，必須特別注意搬運過程的安全，以免產生更嚴重的後果。</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w:t>
      </w:r>
      <w:r w:rsidR="00EA7590" w:rsidRPr="00317346">
        <w:rPr>
          <w:rFonts w:ascii="標楷體" w:eastAsia="標楷體" w:hAnsi="標楷體" w:cs="新細明體" w:hint="eastAsia"/>
          <w:b/>
          <w:bCs/>
        </w:rPr>
        <w:t>五</w:t>
      </w:r>
      <w:r w:rsidRPr="00317346">
        <w:rPr>
          <w:rFonts w:ascii="標楷體" w:eastAsia="標楷體" w:hAnsi="標楷體" w:cs="新細明體" w:hint="eastAsia"/>
          <w:b/>
          <w:bCs/>
        </w:rPr>
        <w:t>)</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骨折</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分為單純性骨折和複雜性骨折，前者骨頭平整斷裂而沒有離開原來位置；後者則骨頭斷裂處不平整，且可能離開原來位置。對於有衝擊性或技巧性高的動作必須特別小心，如籃球、美式足球、競技體操等運動，必須適時地加以防護，而專注力及適當的休息亦是預防之道。</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骨折是運動傷害中較嚴重的傷害，應盡快送醫，搬運過程中須特別注意骨折部位的固定，以免患者因過度疼痛而產生休克。</w:t>
      </w:r>
    </w:p>
    <w:p w:rsidR="00EA7590" w:rsidRPr="00317346" w:rsidRDefault="00EA7590" w:rsidP="000D03A7">
      <w:pPr>
        <w:rPr>
          <w:rFonts w:ascii="標楷體" w:eastAsia="標楷體" w:hAnsi="標楷體" w:cs="Times New Roman"/>
        </w:rPr>
      </w:pPr>
    </w:p>
    <w:p w:rsidR="00EA7590" w:rsidRPr="00317346" w:rsidRDefault="00C05EE6" w:rsidP="000D03A7">
      <w:pPr>
        <w:rPr>
          <w:rFonts w:ascii="標楷體" w:eastAsia="標楷體" w:hAnsi="標楷體" w:cs="Times New Roman"/>
          <w:b/>
          <w:bCs/>
          <w:sz w:val="28"/>
          <w:szCs w:val="28"/>
        </w:rPr>
      </w:pPr>
      <w:r w:rsidRPr="00317346">
        <w:rPr>
          <w:rFonts w:ascii="標楷體" w:eastAsia="標楷體" w:hAnsi="標楷體" w:cs="新細明體" w:hint="eastAsia"/>
          <w:b/>
          <w:bCs/>
          <w:sz w:val="28"/>
          <w:szCs w:val="28"/>
        </w:rPr>
        <w:t>三、</w:t>
      </w:r>
      <w:r w:rsidR="00EA7590" w:rsidRPr="00317346">
        <w:rPr>
          <w:rFonts w:ascii="標楷體" w:eastAsia="標楷體" w:hAnsi="標楷體" w:cs="新細明體" w:hint="eastAsia"/>
          <w:b/>
          <w:bCs/>
          <w:sz w:val="28"/>
          <w:szCs w:val="28"/>
        </w:rPr>
        <w:t>一般運動傷害的處理</w:t>
      </w:r>
    </w:p>
    <w:p w:rsidR="00EA7590" w:rsidRPr="00317346" w:rsidRDefault="00EA7590" w:rsidP="000D03A7">
      <w:pPr>
        <w:rPr>
          <w:rFonts w:ascii="標楷體" w:eastAsia="標楷體" w:hAnsi="標楷體" w:cs="Times New Roman"/>
        </w:rPr>
      </w:pPr>
      <w:r w:rsidRPr="00317346">
        <w:rPr>
          <w:rFonts w:ascii="標楷體" w:eastAsia="標楷體" w:hAnsi="標楷體" w:cs="新細明體" w:hint="eastAsia"/>
        </w:rPr>
        <w:t xml:space="preserve">　　運動過程中往往有突如其來或意想不到的傷害發生，如挫傷、韌帶扭傷或肌肉拉傷，這時應即停止運動，對受傷部位進行冰敷，以彈性繃帶施以壓迫性的包紮並設法抬高患部。一般急性運動傷害的處理是依「</w:t>
      </w:r>
      <w:r w:rsidRPr="00317346">
        <w:rPr>
          <w:rFonts w:ascii="標楷體" w:eastAsia="標楷體" w:hAnsi="標楷體"/>
        </w:rPr>
        <w:t>P.R.I.C.E.</w:t>
      </w:r>
      <w:r w:rsidRPr="00317346">
        <w:rPr>
          <w:rFonts w:ascii="標楷體" w:eastAsia="標楷體" w:hAnsi="標楷體" w:cs="新細明體" w:hint="eastAsia"/>
        </w:rPr>
        <w:t>」原則進行，即保護（</w:t>
      </w:r>
      <w:r w:rsidRPr="00317346">
        <w:rPr>
          <w:rFonts w:ascii="標楷體" w:eastAsia="標楷體" w:hAnsi="標楷體"/>
        </w:rPr>
        <w:t>Protect</w:t>
      </w:r>
      <w:r w:rsidRPr="00317346">
        <w:rPr>
          <w:rFonts w:ascii="標楷體" w:eastAsia="標楷體" w:hAnsi="標楷體" w:cs="新細明體" w:hint="eastAsia"/>
        </w:rPr>
        <w:t>）、休息（</w:t>
      </w:r>
      <w:r w:rsidRPr="00317346">
        <w:rPr>
          <w:rFonts w:ascii="標楷體" w:eastAsia="標楷體" w:hAnsi="標楷體"/>
        </w:rPr>
        <w:t>Rest</w:t>
      </w:r>
      <w:r w:rsidRPr="00317346">
        <w:rPr>
          <w:rFonts w:ascii="標楷體" w:eastAsia="標楷體" w:hAnsi="標楷體" w:cs="新細明體" w:hint="eastAsia"/>
        </w:rPr>
        <w:t>）、冰敷（</w:t>
      </w:r>
      <w:r w:rsidRPr="00317346">
        <w:rPr>
          <w:rFonts w:ascii="標楷體" w:eastAsia="標楷體" w:hAnsi="標楷體"/>
        </w:rPr>
        <w:t>Icing</w:t>
      </w:r>
      <w:r w:rsidRPr="00317346">
        <w:rPr>
          <w:rFonts w:ascii="標楷體" w:eastAsia="標楷體" w:hAnsi="標楷體" w:cs="新細明體" w:hint="eastAsia"/>
        </w:rPr>
        <w:t>）、壓迫（</w:t>
      </w:r>
      <w:r w:rsidRPr="00317346">
        <w:rPr>
          <w:rFonts w:ascii="標楷體" w:eastAsia="標楷體" w:hAnsi="標楷體"/>
        </w:rPr>
        <w:t>Compression</w:t>
      </w:r>
      <w:r w:rsidRPr="00317346">
        <w:rPr>
          <w:rFonts w:ascii="標楷體" w:eastAsia="標楷體" w:hAnsi="標楷體" w:cs="新細明體" w:hint="eastAsia"/>
        </w:rPr>
        <w:t>）、抬高（</w:t>
      </w:r>
      <w:r w:rsidRPr="00317346">
        <w:rPr>
          <w:rFonts w:ascii="標楷體" w:eastAsia="標楷體" w:hAnsi="標楷體"/>
        </w:rPr>
        <w:t>Elevation</w:t>
      </w:r>
      <w:r w:rsidRPr="00317346">
        <w:rPr>
          <w:rFonts w:ascii="標楷體" w:eastAsia="標楷體" w:hAnsi="標楷體" w:cs="新細明體" w:hint="eastAsia"/>
        </w:rPr>
        <w:t>）。當基本的緊急處理措施都已完善後，送醫做更詳細的檢查與治療仍是必須且安全的方式。尤其是嚴重性傷害如骨折之類，妥善的固定後，爭取第一時間送醫治療是必要且不可輕忽的。受傷</w:t>
      </w:r>
      <w:r w:rsidRPr="00317346">
        <w:rPr>
          <w:rFonts w:ascii="標楷體" w:eastAsia="標楷體" w:hAnsi="標楷體"/>
        </w:rPr>
        <w:t>24~48</w:t>
      </w:r>
      <w:r w:rsidRPr="00317346">
        <w:rPr>
          <w:rFonts w:ascii="標楷體" w:eastAsia="標楷體" w:hAnsi="標楷體" w:cs="新細明體" w:hint="eastAsia"/>
        </w:rPr>
        <w:t>小時後，傷勢不再惡化則可實施熱敷（</w:t>
      </w:r>
      <w:r w:rsidRPr="00317346">
        <w:rPr>
          <w:rFonts w:ascii="標楷體" w:eastAsia="標楷體" w:hAnsi="標楷體"/>
        </w:rPr>
        <w:t>Warming</w:t>
      </w:r>
      <w:r w:rsidRPr="00317346">
        <w:rPr>
          <w:rFonts w:ascii="標楷體" w:eastAsia="標楷體" w:hAnsi="標楷體" w:cs="新細明體" w:hint="eastAsia"/>
        </w:rPr>
        <w:t>）以促進血液循環、減輕不適及加速痊癒。</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(一)</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保護（</w:t>
      </w:r>
      <w:r w:rsidR="00EA7590" w:rsidRPr="00317346">
        <w:rPr>
          <w:rFonts w:ascii="標楷體" w:eastAsia="標楷體" w:hAnsi="標楷體"/>
          <w:b/>
          <w:bCs/>
        </w:rPr>
        <w:t>Protect</w:t>
      </w:r>
      <w:r w:rsidR="00EA7590" w:rsidRPr="00317346">
        <w:rPr>
          <w:rFonts w:ascii="標楷體" w:eastAsia="標楷體" w:hAnsi="標楷體" w:cs="新細明體" w:hint="eastAsia"/>
          <w:b/>
          <w:bCs/>
        </w:rPr>
        <w:t>）</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確認四週環境的安全，對受傷情況做初步判斷與處理，可用三角巾、支架</w:t>
      </w:r>
      <w:r w:rsidR="003F57FC" w:rsidRPr="00317346">
        <w:rPr>
          <w:rFonts w:ascii="標楷體" w:eastAsia="標楷體" w:hAnsi="標楷體" w:cs="新細明體" w:hint="eastAsia"/>
        </w:rPr>
        <w:t>、貼布等，</w:t>
      </w:r>
      <w:r w:rsidRPr="00317346">
        <w:rPr>
          <w:rFonts w:ascii="標楷體" w:eastAsia="標楷體" w:hAnsi="標楷體" w:cs="新細明體" w:hint="eastAsia"/>
        </w:rPr>
        <w:t>來固</w:t>
      </w:r>
      <w:r w:rsidR="003F57FC" w:rsidRPr="00317346">
        <w:rPr>
          <w:rFonts w:ascii="標楷體" w:eastAsia="標楷體" w:hAnsi="標楷體" w:cs="新細明體" w:hint="eastAsia"/>
        </w:rPr>
        <w:t>定</w:t>
      </w:r>
      <w:r w:rsidRPr="00317346">
        <w:rPr>
          <w:rFonts w:ascii="標楷體" w:eastAsia="標楷體" w:hAnsi="標楷體" w:cs="新細明體" w:hint="eastAsia"/>
        </w:rPr>
        <w:t>、支撐受傷肢段以保護受傷部位，避免受到不當的外力而造成二次傷害。若是方便移動，可移至較陰涼的地方。</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(二)</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休息（</w:t>
      </w:r>
      <w:r w:rsidR="00EA7590" w:rsidRPr="00317346">
        <w:rPr>
          <w:rFonts w:ascii="標楷體" w:eastAsia="標楷體" w:hAnsi="標楷體"/>
          <w:b/>
          <w:bCs/>
        </w:rPr>
        <w:t>Rest</w:t>
      </w:r>
      <w:r w:rsidR="00EA7590" w:rsidRPr="00317346">
        <w:rPr>
          <w:rFonts w:ascii="標楷體" w:eastAsia="標楷體" w:hAnsi="標楷體" w:cs="新細明體" w:hint="eastAsia"/>
          <w:b/>
          <w:bCs/>
        </w:rPr>
        <w:t>）</w:t>
      </w:r>
    </w:p>
    <w:p w:rsidR="00EA7590" w:rsidRPr="00317346" w:rsidRDefault="00EA7590" w:rsidP="000D03A7">
      <w:pPr>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可減少繼續活動所引起的出血、腫脹或疼痛，並預防傷勢惡化。</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(三)</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冰敷（</w:t>
      </w:r>
      <w:r w:rsidR="00EA7590" w:rsidRPr="00317346">
        <w:rPr>
          <w:rFonts w:ascii="標楷體" w:eastAsia="標楷體" w:hAnsi="標楷體"/>
          <w:b/>
          <w:bCs/>
        </w:rPr>
        <w:t>Icing</w:t>
      </w:r>
      <w:r w:rsidR="00EA7590" w:rsidRPr="00317346">
        <w:rPr>
          <w:rFonts w:ascii="標楷體" w:eastAsia="標楷體" w:hAnsi="標楷體" w:cs="新細明體" w:hint="eastAsia"/>
          <w:b/>
          <w:bCs/>
        </w:rPr>
        <w:t>）</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急性肌肉、肌腱拉傷及關節韌帶扭傷後的</w:t>
      </w:r>
      <w:r w:rsidRPr="00317346">
        <w:rPr>
          <w:rFonts w:ascii="標楷體" w:eastAsia="標楷體" w:hAnsi="標楷體"/>
        </w:rPr>
        <w:t>36</w:t>
      </w:r>
      <w:r w:rsidRPr="00317346">
        <w:rPr>
          <w:rFonts w:ascii="標楷體" w:eastAsia="標楷體" w:hAnsi="標楷體" w:cs="新細明體" w:hint="eastAsia"/>
        </w:rPr>
        <w:t>小時以內，應實施冰敷，藉低溫效應使受傷部位的微血管收縮以達止血消種之效。冰敷的時機愈早效果愈佳，對事後的復健幫助較大。正確的冰敷是將冰塊、冰水或冰敷袋直接和皮膚接觸，若隔著衣物，效果較有限。每回冰敷約</w:t>
      </w:r>
      <w:r w:rsidRPr="00317346">
        <w:rPr>
          <w:rFonts w:ascii="標楷體" w:eastAsia="標楷體" w:hAnsi="標楷體"/>
        </w:rPr>
        <w:t>10~15</w:t>
      </w:r>
      <w:r w:rsidRPr="00317346">
        <w:rPr>
          <w:rFonts w:ascii="標楷體" w:eastAsia="標楷體" w:hAnsi="標楷體" w:cs="新細明體" w:hint="eastAsia"/>
        </w:rPr>
        <w:t>分鐘（最多不超過</w:t>
      </w:r>
      <w:r w:rsidRPr="00317346">
        <w:rPr>
          <w:rFonts w:ascii="標楷體" w:eastAsia="標楷體" w:hAnsi="標楷體"/>
        </w:rPr>
        <w:t>20</w:t>
      </w:r>
      <w:r w:rsidRPr="00317346">
        <w:rPr>
          <w:rFonts w:ascii="標楷體" w:eastAsia="標楷體" w:hAnsi="標楷體" w:cs="新細明體" w:hint="eastAsia"/>
        </w:rPr>
        <w:t>分鐘），再將冰敷袋移開</w:t>
      </w:r>
      <w:r w:rsidRPr="00317346">
        <w:rPr>
          <w:rFonts w:ascii="標楷體" w:eastAsia="標楷體" w:hAnsi="標楷體"/>
        </w:rPr>
        <w:t>5~10</w:t>
      </w:r>
      <w:r w:rsidRPr="00317346">
        <w:rPr>
          <w:rFonts w:ascii="標楷體" w:eastAsia="標楷體" w:hAnsi="標楷體" w:cs="新細明體" w:hint="eastAsia"/>
        </w:rPr>
        <w:t>分鐘，如此再重複</w:t>
      </w:r>
      <w:r w:rsidRPr="00317346">
        <w:rPr>
          <w:rFonts w:ascii="標楷體" w:eastAsia="標楷體" w:hAnsi="標楷體"/>
        </w:rPr>
        <w:t>3~4</w:t>
      </w:r>
      <w:r w:rsidRPr="00317346">
        <w:rPr>
          <w:rFonts w:ascii="標楷體" w:eastAsia="標楷體" w:hAnsi="標楷體" w:cs="新細明體" w:hint="eastAsia"/>
        </w:rPr>
        <w:t>次，其止痛、止血和消炎效果非常好，可有效將腫痛瘀血減至最低。</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(四)</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壓迫（</w:t>
      </w:r>
      <w:r w:rsidR="00EA7590" w:rsidRPr="00317346">
        <w:rPr>
          <w:rFonts w:ascii="標楷體" w:eastAsia="標楷體" w:hAnsi="標楷體"/>
          <w:b/>
          <w:bCs/>
        </w:rPr>
        <w:t>Compression</w:t>
      </w:r>
      <w:r w:rsidR="00EA7590" w:rsidRPr="00317346">
        <w:rPr>
          <w:rFonts w:ascii="標楷體" w:eastAsia="標楷體" w:hAnsi="標楷體" w:cs="新細明體" w:hint="eastAsia"/>
          <w:b/>
          <w:bCs/>
        </w:rPr>
        <w:t>）</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 xml:space="preserve">　藉彈性繃帶的張力，適度的壓迫冰敷後的患處，避免該處血管再度膨脹滲血。纏綁時注意不可綁得太鬆或太緊，太鬆則無法達到壓迫的效果；而太緊恐造成血液無法流通。</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(五)</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抬高（</w:t>
      </w:r>
      <w:r w:rsidR="00EA7590" w:rsidRPr="00317346">
        <w:rPr>
          <w:rFonts w:ascii="標楷體" w:eastAsia="標楷體" w:hAnsi="標楷體"/>
          <w:b/>
          <w:bCs/>
        </w:rPr>
        <w:t>Elevation</w:t>
      </w:r>
      <w:r w:rsidR="00EA7590" w:rsidRPr="00317346">
        <w:rPr>
          <w:rFonts w:ascii="標楷體" w:eastAsia="標楷體" w:hAnsi="標楷體" w:cs="新細明體" w:hint="eastAsia"/>
          <w:b/>
          <w:bCs/>
        </w:rPr>
        <w:t>）</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003B12B0" w:rsidRPr="00317346">
        <w:rPr>
          <w:rFonts w:ascii="標楷體" w:eastAsia="標楷體" w:hAnsi="標楷體" w:cs="新細明體" w:hint="eastAsia"/>
        </w:rPr>
        <w:t>抬</w:t>
      </w:r>
      <w:r w:rsidRPr="00317346">
        <w:rPr>
          <w:rFonts w:ascii="標楷體" w:eastAsia="標楷體" w:hAnsi="標楷體" w:cs="新細明體" w:hint="eastAsia"/>
        </w:rPr>
        <w:t>高的目</w:t>
      </w:r>
      <w:r w:rsidR="003B12B0" w:rsidRPr="00317346">
        <w:rPr>
          <w:rFonts w:ascii="標楷體" w:eastAsia="標楷體" w:hAnsi="標楷體" w:cs="新細明體" w:hint="eastAsia"/>
        </w:rPr>
        <w:t>的</w:t>
      </w:r>
      <w:r w:rsidRPr="00317346">
        <w:rPr>
          <w:rFonts w:ascii="標楷體" w:eastAsia="標楷體" w:hAnsi="標楷體" w:cs="新細明體" w:hint="eastAsia"/>
        </w:rPr>
        <w:t>與壓迫相同，均在於止血、止腫。通常將患處抬至略高於心臟的位置</w:t>
      </w:r>
      <w:r w:rsidR="00481C72" w:rsidRPr="00317346">
        <w:rPr>
          <w:rFonts w:ascii="標楷體" w:eastAsia="標楷體" w:hAnsi="標楷體" w:cs="新細明體" w:hint="eastAsia"/>
        </w:rPr>
        <w:t>，</w:t>
      </w:r>
      <w:r w:rsidRPr="00317346">
        <w:rPr>
          <w:rFonts w:ascii="標楷體" w:eastAsia="標楷體" w:hAnsi="標楷體" w:cs="新細明體" w:hint="eastAsia"/>
        </w:rPr>
        <w:t>可降低血液循環，避免地心引力作用，形成肢體末端腫脹疼痛。</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(六)</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熱敷（</w:t>
      </w:r>
      <w:r w:rsidR="00EA7590" w:rsidRPr="00317346">
        <w:rPr>
          <w:rFonts w:ascii="標楷體" w:eastAsia="標楷體" w:hAnsi="標楷體"/>
          <w:b/>
          <w:bCs/>
        </w:rPr>
        <w:t>Warming</w:t>
      </w:r>
      <w:r w:rsidR="00EA7590" w:rsidRPr="00317346">
        <w:rPr>
          <w:rFonts w:ascii="標楷體" w:eastAsia="標楷體" w:hAnsi="標楷體" w:cs="新細明體" w:hint="eastAsia"/>
          <w:b/>
          <w:bCs/>
        </w:rPr>
        <w:t>）</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熱敷會使體溫升高、促進血管放鬆，增加身體代謝速率，有效的幫助受傷的組織加速癒和的功效，應在急性運動傷害發生</w:t>
      </w:r>
      <w:r w:rsidRPr="00317346">
        <w:rPr>
          <w:rFonts w:ascii="標楷體" w:eastAsia="標楷體" w:hAnsi="標楷體"/>
        </w:rPr>
        <w:t>72</w:t>
      </w:r>
      <w:r w:rsidRPr="00317346">
        <w:rPr>
          <w:rFonts w:ascii="標楷體" w:eastAsia="標楷體" w:hAnsi="標楷體" w:cs="新細明體" w:hint="eastAsia"/>
        </w:rPr>
        <w:t>小時（三天）以後，待傷勢穩定後再實施。一般持續熱敷</w:t>
      </w:r>
      <w:r w:rsidRPr="00317346">
        <w:rPr>
          <w:rFonts w:ascii="標楷體" w:eastAsia="標楷體" w:hAnsi="標楷體"/>
        </w:rPr>
        <w:t>20~30</w:t>
      </w:r>
      <w:r w:rsidRPr="00317346">
        <w:rPr>
          <w:rFonts w:ascii="標楷體" w:eastAsia="標楷體" w:hAnsi="標楷體" w:cs="新細明體" w:hint="eastAsia"/>
        </w:rPr>
        <w:t>分鐘，即可產生不錯的效果，而在使用熱敷包時，為避免燙傷最好能用毛巾包覆，並適</w:t>
      </w:r>
      <w:r w:rsidR="003F57FC" w:rsidRPr="00317346">
        <w:rPr>
          <w:rFonts w:ascii="標楷體" w:eastAsia="標楷體" w:hAnsi="標楷體" w:cs="新細明體" w:hint="eastAsia"/>
        </w:rPr>
        <w:t>時</w:t>
      </w:r>
      <w:r w:rsidRPr="00317346">
        <w:rPr>
          <w:rFonts w:ascii="標楷體" w:eastAsia="標楷體" w:hAnsi="標楷體" w:cs="新細明體" w:hint="eastAsia"/>
        </w:rPr>
        <w:t>翻開檢視、散熱。</w:t>
      </w:r>
    </w:p>
    <w:p w:rsidR="00EA7590" w:rsidRPr="00317346" w:rsidRDefault="00EA7590" w:rsidP="000D03A7">
      <w:pPr>
        <w:rPr>
          <w:rFonts w:ascii="標楷體" w:eastAsia="標楷體" w:hAnsi="標楷體" w:cs="Times New Roman"/>
        </w:rPr>
      </w:pPr>
    </w:p>
    <w:p w:rsidR="00EA7590" w:rsidRPr="00317346" w:rsidRDefault="00C05EE6" w:rsidP="000D03A7">
      <w:pPr>
        <w:rPr>
          <w:rFonts w:ascii="標楷體" w:eastAsia="標楷體" w:hAnsi="標楷體" w:cs="Times New Roman"/>
          <w:b/>
          <w:bCs/>
          <w:sz w:val="28"/>
          <w:szCs w:val="28"/>
        </w:rPr>
      </w:pPr>
      <w:r w:rsidRPr="00317346">
        <w:rPr>
          <w:rFonts w:ascii="標楷體" w:eastAsia="標楷體" w:hAnsi="標楷體" w:cs="新細明體" w:hint="eastAsia"/>
          <w:b/>
          <w:bCs/>
          <w:sz w:val="28"/>
          <w:szCs w:val="28"/>
        </w:rPr>
        <w:t>四、</w:t>
      </w:r>
      <w:r w:rsidR="00EA7590" w:rsidRPr="00317346">
        <w:rPr>
          <w:rFonts w:ascii="標楷體" w:eastAsia="標楷體" w:hAnsi="標楷體" w:cs="新細明體" w:hint="eastAsia"/>
          <w:b/>
          <w:bCs/>
          <w:sz w:val="28"/>
          <w:szCs w:val="28"/>
        </w:rPr>
        <w:t>運動傷害預防</w:t>
      </w:r>
    </w:p>
    <w:p w:rsidR="00EA7590" w:rsidRPr="00317346" w:rsidRDefault="00EA7590" w:rsidP="009F26DB">
      <w:pPr>
        <w:ind w:firstLineChars="200" w:firstLine="480"/>
        <w:rPr>
          <w:rFonts w:ascii="標楷體" w:eastAsia="標楷體" w:hAnsi="標楷體" w:cs="Times New Roman"/>
        </w:rPr>
      </w:pPr>
      <w:r w:rsidRPr="00317346">
        <w:rPr>
          <w:rFonts w:ascii="標楷體" w:eastAsia="標楷體" w:hAnsi="標楷體" w:cs="新細明體" w:hint="eastAsia"/>
        </w:rPr>
        <w:lastRenderedPageBreak/>
        <w:t>預防勝於治療，有鑑於受傷時的痛苦與治療過程的繁瑣耗時，不但運動樂趣盡失外，更造成日常生活的不便，所以我們更要認真的體會預防運動傷害的重要性。預防運動傷害可以從四個方面著手：</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(一)</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適當的穿著</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依所從事的項目、場地與氣候環境條件，選擇適當的衣物及鞋子，特別是鞋子的選擇，將有助於減少傷害的發生。如在炎熱的夏季時　應避免中午日照強烈時段從事運動，若無法避開，則應配戴帽子並做好防曬措施。</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w:t>
      </w:r>
      <w:r w:rsidR="00EA7590" w:rsidRPr="00317346">
        <w:rPr>
          <w:rFonts w:ascii="標楷體" w:eastAsia="標楷體" w:hAnsi="標楷體" w:cs="新細明體" w:hint="eastAsia"/>
          <w:b/>
          <w:bCs/>
        </w:rPr>
        <w:t>二</w:t>
      </w:r>
      <w:r w:rsidRPr="00317346">
        <w:rPr>
          <w:rFonts w:ascii="標楷體" w:eastAsia="標楷體" w:hAnsi="標楷體" w:cs="新細明體" w:hint="eastAsia"/>
          <w:b/>
          <w:bCs/>
        </w:rPr>
        <w:t>)</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場地器材的維護</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因場地或器材所造成的意外傷害，其實是最應該預防的。場館管理單位應定期維護場地與保養器材，每個人在活動前，應確認場地安全無虞，才能真正地保護自身安全。</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(三)</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充分的熱身活動</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充分的熱身活動與適度的伸展，可以活絡生理及心理的感覺，使身體在動作時運用地更有效率。因此，除了認知上要養成運動前充分熱身的觀念，更要落實學習如何熱身的技術。</w:t>
      </w:r>
    </w:p>
    <w:p w:rsidR="00EA7590" w:rsidRPr="00317346" w:rsidRDefault="00C05EE6" w:rsidP="00E026A2">
      <w:pPr>
        <w:ind w:firstLineChars="200" w:firstLine="480"/>
        <w:rPr>
          <w:rFonts w:ascii="標楷體" w:eastAsia="標楷體" w:hAnsi="標楷體" w:cs="Times New Roman"/>
          <w:b/>
          <w:bCs/>
        </w:rPr>
      </w:pPr>
      <w:r w:rsidRPr="00317346">
        <w:rPr>
          <w:rFonts w:ascii="標楷體" w:eastAsia="標楷體" w:hAnsi="標楷體" w:cs="新細明體" w:hint="eastAsia"/>
          <w:b/>
          <w:bCs/>
        </w:rPr>
        <w:t>(四)</w:t>
      </w:r>
      <w:r w:rsidRPr="00317346">
        <w:rPr>
          <w:rFonts w:ascii="標楷體" w:eastAsia="標楷體" w:hAnsi="標楷體" w:cs="新細明體"/>
          <w:b/>
          <w:bCs/>
        </w:rPr>
        <w:t xml:space="preserve"> </w:t>
      </w:r>
      <w:r w:rsidR="00EA7590" w:rsidRPr="00317346">
        <w:rPr>
          <w:rFonts w:ascii="標楷體" w:eastAsia="標楷體" w:hAnsi="標楷體" w:cs="新細明體" w:hint="eastAsia"/>
          <w:b/>
          <w:bCs/>
        </w:rPr>
        <w:t>善用防護器具</w:t>
      </w:r>
    </w:p>
    <w:p w:rsidR="00EA7590" w:rsidRPr="00317346" w:rsidRDefault="00EA7590" w:rsidP="00E026A2">
      <w:pPr>
        <w:ind w:left="480" w:hangingChars="200" w:hanging="480"/>
        <w:rPr>
          <w:rFonts w:ascii="標楷體" w:eastAsia="標楷體" w:hAnsi="標楷體" w:cs="Times New Roman"/>
        </w:rPr>
      </w:pPr>
      <w:r w:rsidRPr="00317346">
        <w:rPr>
          <w:rFonts w:ascii="標楷體" w:eastAsia="標楷體" w:hAnsi="標楷體" w:cs="新細明體" w:hint="eastAsia"/>
        </w:rPr>
        <w:t xml:space="preserve">　　</w:t>
      </w:r>
      <w:r w:rsidR="00E026A2" w:rsidRPr="00317346">
        <w:rPr>
          <w:rFonts w:ascii="標楷體" w:eastAsia="標楷體" w:hAnsi="標楷體" w:cs="新細明體" w:hint="eastAsia"/>
        </w:rPr>
        <w:t xml:space="preserve"> </w:t>
      </w:r>
      <w:r w:rsidR="00E026A2" w:rsidRPr="00317346">
        <w:rPr>
          <w:rFonts w:ascii="標楷體" w:eastAsia="標楷體" w:hAnsi="標楷體" w:cs="新細明體"/>
        </w:rPr>
        <w:t xml:space="preserve">   </w:t>
      </w:r>
      <w:r w:rsidRPr="00317346">
        <w:rPr>
          <w:rFonts w:ascii="標楷體" w:eastAsia="標楷體" w:hAnsi="標楷體" w:cs="新細明體" w:hint="eastAsia"/>
        </w:rPr>
        <w:t>舉凡防護衣、頭盔、防曬油及貼紮等保護器具，都是為了預防運動時可能發生的傷害而使用。基於安全考量，千萬不要因為護具穿著麻煩、難看或行動不便為理由而拒絕或疏忽配戴，以免造成遺憾。</w:t>
      </w:r>
    </w:p>
    <w:p w:rsidR="00EA7590" w:rsidRPr="00317346" w:rsidRDefault="00EA7590" w:rsidP="000D03A7">
      <w:pPr>
        <w:rPr>
          <w:rFonts w:ascii="標楷體" w:eastAsia="標楷體" w:hAnsi="標楷體" w:cs="Times New Roman"/>
        </w:rPr>
      </w:pPr>
    </w:p>
    <w:p w:rsidR="00EA7590" w:rsidRPr="00317346" w:rsidRDefault="00EA7590" w:rsidP="000D03A7">
      <w:pPr>
        <w:ind w:left="425"/>
        <w:rPr>
          <w:rFonts w:ascii="標楷體" w:eastAsia="標楷體" w:hAnsi="標楷體" w:cs="Times New Roman"/>
          <w:b/>
          <w:bCs/>
          <w:sz w:val="36"/>
          <w:szCs w:val="36"/>
          <w:bdr w:val="single" w:sz="4" w:space="0" w:color="auto"/>
        </w:rPr>
      </w:pPr>
      <w:r w:rsidRPr="00317346">
        <w:rPr>
          <w:rFonts w:ascii="標楷體" w:eastAsia="標楷體" w:hAnsi="標楷體" w:cs="細明體" w:hint="eastAsia"/>
          <w:b/>
          <w:bCs/>
          <w:sz w:val="36"/>
          <w:szCs w:val="36"/>
          <w:bdr w:val="single" w:sz="4" w:space="0" w:color="auto"/>
        </w:rPr>
        <w:t>田徑簡易規則</w:t>
      </w:r>
    </w:p>
    <w:p w:rsidR="00EA7590" w:rsidRPr="00317346" w:rsidRDefault="00EA7590" w:rsidP="000D03A7">
      <w:pPr>
        <w:pStyle w:val="a5"/>
        <w:ind w:leftChars="0" w:left="0"/>
        <w:rPr>
          <w:rFonts w:ascii="標楷體" w:eastAsia="標楷體" w:hAnsi="標楷體" w:cs="Times New Roman"/>
          <w:b/>
          <w:bCs/>
        </w:rPr>
      </w:pPr>
      <w:r w:rsidRPr="00317346">
        <w:rPr>
          <w:rFonts w:ascii="標楷體" w:eastAsia="標楷體" w:hAnsi="標楷體" w:cs="細明體"/>
          <w:b/>
          <w:bCs/>
        </w:rPr>
        <w:t xml:space="preserve">1 </w:t>
      </w:r>
      <w:r w:rsidRPr="00317346">
        <w:rPr>
          <w:rFonts w:ascii="標楷體" w:eastAsia="標楷體" w:hAnsi="標楷體" w:cs="細明體" w:hint="eastAsia"/>
          <w:b/>
          <w:bCs/>
        </w:rPr>
        <w:t>田徑通則</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1.1 </w:t>
      </w:r>
      <w:r w:rsidRPr="00317346">
        <w:rPr>
          <w:rFonts w:ascii="標楷體" w:eastAsia="標楷體" w:hAnsi="標楷體" w:cs="細明體" w:hint="eastAsia"/>
        </w:rPr>
        <w:t>田徑分為田賽、徑賽、混合項目競賽、競走、路跑和越野賽跑。</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1.2 </w:t>
      </w:r>
      <w:r w:rsidRPr="00317346">
        <w:rPr>
          <w:rFonts w:ascii="標楷體" w:eastAsia="標楷體" w:hAnsi="標楷體" w:cs="細明體" w:hint="eastAsia"/>
        </w:rPr>
        <w:t>「徑賽」是在圓形操場跑道區域中進行之比賽，例如：</w:t>
      </w:r>
      <w:r w:rsidRPr="00317346">
        <w:rPr>
          <w:rFonts w:ascii="標楷體" w:eastAsia="標楷體" w:hAnsi="標楷體" w:cs="細明體"/>
        </w:rPr>
        <w:t>100M</w:t>
      </w:r>
      <w:r w:rsidRPr="00317346">
        <w:rPr>
          <w:rFonts w:ascii="標楷體" w:eastAsia="標楷體" w:hAnsi="標楷體" w:cs="細明體" w:hint="eastAsia"/>
        </w:rPr>
        <w:t>、</w:t>
      </w:r>
      <w:r w:rsidRPr="00317346">
        <w:rPr>
          <w:rFonts w:ascii="標楷體" w:eastAsia="標楷體" w:hAnsi="標楷體" w:cs="細明體"/>
        </w:rPr>
        <w:t>800M</w:t>
      </w:r>
      <w:r w:rsidRPr="00317346">
        <w:rPr>
          <w:rFonts w:ascii="標楷體" w:eastAsia="標楷體" w:hAnsi="標楷體" w:cs="細明體" w:hint="eastAsia"/>
        </w:rPr>
        <w:t>、接力跑等。</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1.3 </w:t>
      </w:r>
      <w:r w:rsidRPr="00317346">
        <w:rPr>
          <w:rFonts w:ascii="標楷體" w:eastAsia="標楷體" w:hAnsi="標楷體" w:cs="細明體" w:hint="eastAsia"/>
        </w:rPr>
        <w:t>「田賽」可分為擲部和跳部。擲部有標槍、鐵餅、鉛球、鏈球；跳部的跳高、撐竿跳、跳遠、三級跳遠。</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1.4 </w:t>
      </w:r>
      <w:r w:rsidRPr="00317346">
        <w:rPr>
          <w:rFonts w:ascii="標楷體" w:eastAsia="標楷體" w:hAnsi="標楷體" w:cs="細明體" w:hint="eastAsia"/>
        </w:rPr>
        <w:t>選手須佩戴大會提供的號碼布於胸前及背後，號碼布須與起跑名單或秩序冊上的號碼一致。</w:t>
      </w:r>
    </w:p>
    <w:p w:rsidR="00EA7590" w:rsidRPr="00317346" w:rsidRDefault="00EA7590" w:rsidP="000D03A7">
      <w:pPr>
        <w:pStyle w:val="a5"/>
        <w:ind w:leftChars="0" w:left="0"/>
        <w:rPr>
          <w:rFonts w:ascii="標楷體" w:eastAsia="標楷體" w:hAnsi="標楷體" w:cs="Times New Roman"/>
          <w:b/>
          <w:bCs/>
        </w:rPr>
      </w:pPr>
      <w:r w:rsidRPr="00317346">
        <w:rPr>
          <w:rFonts w:ascii="標楷體" w:eastAsia="標楷體" w:hAnsi="標楷體" w:cs="細明體"/>
          <w:b/>
          <w:bCs/>
        </w:rPr>
        <w:t xml:space="preserve">2 </w:t>
      </w:r>
      <w:r w:rsidRPr="00317346">
        <w:rPr>
          <w:rFonts w:ascii="標楷體" w:eastAsia="標楷體" w:hAnsi="標楷體" w:cs="細明體" w:hint="eastAsia"/>
          <w:b/>
          <w:bCs/>
        </w:rPr>
        <w:t>徑賽</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2.1 </w:t>
      </w:r>
      <w:r w:rsidRPr="00317346">
        <w:rPr>
          <w:rFonts w:ascii="標楷體" w:eastAsia="標楷體" w:hAnsi="標楷體" w:cs="細明體" w:hint="eastAsia"/>
        </w:rPr>
        <w:t>標準跑道全長</w:t>
      </w:r>
      <w:r w:rsidRPr="00317346">
        <w:rPr>
          <w:rFonts w:ascii="標楷體" w:eastAsia="標楷體" w:hAnsi="標楷體" w:cs="細明體"/>
        </w:rPr>
        <w:t>400</w:t>
      </w:r>
      <w:r w:rsidRPr="00317346">
        <w:rPr>
          <w:rFonts w:ascii="標楷體" w:eastAsia="標楷體" w:hAnsi="標楷體" w:cs="細明體" w:hint="eastAsia"/>
        </w:rPr>
        <w:t>公尺。</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2.2 </w:t>
      </w:r>
      <w:r w:rsidRPr="00317346">
        <w:rPr>
          <w:rFonts w:ascii="標楷體" w:eastAsia="標楷體" w:hAnsi="標楷體" w:cs="細明體" w:hint="eastAsia"/>
        </w:rPr>
        <w:t>賽跑方向為左手向內轉彎，道次編號應以左邊最內側跑道為第一跑道。</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2.3 </w:t>
      </w:r>
      <w:r w:rsidRPr="00317346">
        <w:rPr>
          <w:rFonts w:ascii="標楷體" w:eastAsia="標楷體" w:hAnsi="標楷體" w:cs="細明體" w:hint="eastAsia"/>
        </w:rPr>
        <w:t>選手在競賽中，若衝撞、突然切入或阻礙選手前進，則取消其比賽資格。</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2.4 </w:t>
      </w:r>
      <w:r w:rsidRPr="00317346">
        <w:rPr>
          <w:rFonts w:ascii="標楷體" w:eastAsia="標楷體" w:hAnsi="標楷體" w:cs="細明體" w:hint="eastAsia"/>
        </w:rPr>
        <w:t>所有分道跑之競賽，選手從起點至終點的全程不得越出其指定的道次。</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2.5 </w:t>
      </w:r>
      <w:r w:rsidRPr="00317346">
        <w:rPr>
          <w:rFonts w:ascii="標楷體" w:eastAsia="標楷體" w:hAnsi="標楷體" w:cs="細明體" w:hint="eastAsia"/>
        </w:rPr>
        <w:t>下列情況，選手跑離指定道次，未獲得實際利益也未妨礙到其它選手時，不必取消資格：</w:t>
      </w:r>
    </w:p>
    <w:p w:rsidR="00EA7590" w:rsidRPr="00317346" w:rsidRDefault="00943A24" w:rsidP="009F26DB">
      <w:pPr>
        <w:pStyle w:val="a5"/>
        <w:ind w:firstLineChars="100" w:firstLine="240"/>
        <w:rPr>
          <w:rFonts w:ascii="標楷體" w:eastAsia="標楷體" w:hAnsi="標楷體" w:cs="Times New Roman"/>
        </w:rPr>
      </w:pPr>
      <w:r w:rsidRPr="00317346">
        <w:rPr>
          <w:rFonts w:ascii="標楷體" w:eastAsia="標楷體" w:hAnsi="標楷體" w:cs="細明體"/>
        </w:rPr>
        <w:t>2.5.1</w:t>
      </w:r>
      <w:r w:rsidR="00EA7590" w:rsidRPr="00317346">
        <w:rPr>
          <w:rFonts w:ascii="標楷體" w:eastAsia="標楷體" w:hAnsi="標楷體" w:cs="細明體"/>
        </w:rPr>
        <w:t xml:space="preserve"> </w:t>
      </w:r>
      <w:r w:rsidR="00EA7590" w:rsidRPr="00317346">
        <w:rPr>
          <w:rFonts w:ascii="標楷體" w:eastAsia="標楷體" w:hAnsi="標楷體" w:cs="細明體" w:hint="eastAsia"/>
        </w:rPr>
        <w:t>被推或被迫而跑至指定道次之外。</w:t>
      </w:r>
    </w:p>
    <w:p w:rsidR="00EA7590" w:rsidRPr="00317346" w:rsidRDefault="00943A24" w:rsidP="009F26DB">
      <w:pPr>
        <w:pStyle w:val="a5"/>
        <w:ind w:firstLineChars="100" w:firstLine="240"/>
        <w:rPr>
          <w:rFonts w:ascii="標楷體" w:eastAsia="標楷體" w:hAnsi="標楷體" w:cs="Times New Roman"/>
        </w:rPr>
      </w:pPr>
      <w:r w:rsidRPr="00317346">
        <w:rPr>
          <w:rFonts w:ascii="標楷體" w:eastAsia="標楷體" w:hAnsi="標楷體" w:cs="細明體"/>
        </w:rPr>
        <w:t>2.5.2</w:t>
      </w:r>
      <w:r w:rsidR="00EA7590" w:rsidRPr="00317346">
        <w:rPr>
          <w:rFonts w:ascii="標楷體" w:eastAsia="標楷體" w:hAnsi="標楷體" w:cs="細明體"/>
        </w:rPr>
        <w:t xml:space="preserve"> </w:t>
      </w:r>
      <w:r w:rsidR="00EA7590" w:rsidRPr="00317346">
        <w:rPr>
          <w:rFonts w:ascii="標楷體" w:eastAsia="標楷體" w:hAnsi="標楷體" w:cs="細明體" w:hint="eastAsia"/>
        </w:rPr>
        <w:t>在直道上跑出自己的道次外。</w:t>
      </w:r>
    </w:p>
    <w:p w:rsidR="00EA7590" w:rsidRPr="00317346" w:rsidRDefault="00943A24" w:rsidP="009F26DB">
      <w:pPr>
        <w:pStyle w:val="a5"/>
        <w:ind w:firstLineChars="100" w:firstLine="240"/>
        <w:rPr>
          <w:rFonts w:ascii="標楷體" w:eastAsia="標楷體" w:hAnsi="標楷體" w:cs="Times New Roman"/>
        </w:rPr>
      </w:pPr>
      <w:r w:rsidRPr="00317346">
        <w:rPr>
          <w:rFonts w:ascii="標楷體" w:eastAsia="標楷體" w:hAnsi="標楷體" w:cs="細明體"/>
        </w:rPr>
        <w:t>2.5.3</w:t>
      </w:r>
      <w:r w:rsidR="00EA7590" w:rsidRPr="00317346">
        <w:rPr>
          <w:rFonts w:ascii="標楷體" w:eastAsia="標楷體" w:hAnsi="標楷體" w:cs="細明體"/>
        </w:rPr>
        <w:t xml:space="preserve"> </w:t>
      </w:r>
      <w:r w:rsidR="00EA7590" w:rsidRPr="00317346">
        <w:rPr>
          <w:rFonts w:ascii="標楷體" w:eastAsia="標楷體" w:hAnsi="標楷體" w:cs="細明體" w:hint="eastAsia"/>
        </w:rPr>
        <w:t>在彎道處跑出自己的道次外側分道線。</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2.6 </w:t>
      </w:r>
      <w:r w:rsidRPr="00317346">
        <w:rPr>
          <w:rFonts w:ascii="標楷體" w:eastAsia="標楷體" w:hAnsi="標楷體" w:cs="細明體" w:hint="eastAsia"/>
        </w:rPr>
        <w:t>選手名次之判定，以其軀幹部份先後抵達終點線為依據。</w:t>
      </w:r>
    </w:p>
    <w:p w:rsidR="00EA7590" w:rsidRPr="00317346" w:rsidRDefault="00EA7590" w:rsidP="000D03A7">
      <w:pPr>
        <w:pStyle w:val="a5"/>
        <w:ind w:leftChars="0" w:left="0"/>
        <w:rPr>
          <w:rFonts w:ascii="標楷體" w:eastAsia="標楷體" w:hAnsi="標楷體" w:cs="Times New Roman"/>
          <w:b/>
          <w:bCs/>
        </w:rPr>
      </w:pPr>
      <w:r w:rsidRPr="00317346">
        <w:rPr>
          <w:rFonts w:ascii="標楷體" w:eastAsia="標楷體" w:hAnsi="標楷體" w:cs="細明體"/>
          <w:b/>
          <w:bCs/>
        </w:rPr>
        <w:t xml:space="preserve">3 </w:t>
      </w:r>
      <w:r w:rsidRPr="00317346">
        <w:rPr>
          <w:rFonts w:ascii="標楷體" w:eastAsia="標楷體" w:hAnsi="標楷體" w:cs="細明體" w:hint="eastAsia"/>
          <w:b/>
          <w:bCs/>
        </w:rPr>
        <w:t>起跑</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3.1 </w:t>
      </w:r>
      <w:r w:rsidRPr="00317346">
        <w:rPr>
          <w:rFonts w:ascii="標楷體" w:eastAsia="標楷體" w:hAnsi="標楷體" w:cs="細明體" w:hint="eastAsia"/>
          <w:b/>
          <w:bCs/>
        </w:rPr>
        <w:t>短距離</w:t>
      </w:r>
      <w:r w:rsidRPr="00317346">
        <w:rPr>
          <w:rFonts w:ascii="標楷體" w:eastAsia="標楷體" w:hAnsi="標楷體" w:cs="細明體" w:hint="eastAsia"/>
        </w:rPr>
        <w:t>起跑</w:t>
      </w:r>
      <w:r w:rsidRPr="00317346">
        <w:rPr>
          <w:rFonts w:ascii="標楷體" w:eastAsia="標楷體" w:hAnsi="標楷體" w:cs="細明體"/>
        </w:rPr>
        <w:t>(</w:t>
      </w:r>
      <w:r w:rsidRPr="00317346">
        <w:rPr>
          <w:rFonts w:ascii="標楷體" w:eastAsia="標楷體" w:hAnsi="標楷體" w:cs="細明體" w:hint="eastAsia"/>
        </w:rPr>
        <w:t>含</w:t>
      </w:r>
      <w:r w:rsidRPr="00317346">
        <w:rPr>
          <w:rFonts w:ascii="標楷體" w:eastAsia="標楷體" w:hAnsi="標楷體" w:cs="細明體"/>
        </w:rPr>
        <w:t>400M</w:t>
      </w:r>
      <w:r w:rsidRPr="00317346">
        <w:rPr>
          <w:rFonts w:ascii="標楷體" w:eastAsia="標楷體" w:hAnsi="標楷體" w:cs="細明體" w:hint="eastAsia"/>
        </w:rPr>
        <w:t>以下，及接力賽之第一棒</w:t>
      </w:r>
      <w:r w:rsidRPr="00317346">
        <w:rPr>
          <w:rFonts w:ascii="標楷體" w:eastAsia="標楷體" w:hAnsi="標楷體" w:cs="細明體"/>
        </w:rPr>
        <w:t>)</w:t>
      </w:r>
    </w:p>
    <w:p w:rsidR="00EA7590" w:rsidRPr="00317346" w:rsidRDefault="00EA7590" w:rsidP="009F26DB">
      <w:pPr>
        <w:pStyle w:val="a5"/>
        <w:ind w:leftChars="0" w:left="0" w:firstLineChars="200" w:firstLine="480"/>
        <w:rPr>
          <w:rFonts w:ascii="標楷體" w:eastAsia="標楷體" w:hAnsi="標楷體" w:cs="Times New Roman"/>
        </w:rPr>
      </w:pPr>
      <w:r w:rsidRPr="00317346">
        <w:rPr>
          <w:rFonts w:ascii="標楷體" w:eastAsia="標楷體" w:hAnsi="標楷體" w:cs="細明體"/>
        </w:rPr>
        <w:t xml:space="preserve">3.1.1 </w:t>
      </w:r>
      <w:r w:rsidRPr="00317346">
        <w:rPr>
          <w:rFonts w:ascii="標楷體" w:eastAsia="標楷體" w:hAnsi="標楷體" w:cs="細明體" w:hint="eastAsia"/>
        </w:rPr>
        <w:t>起跑口令為：「</w:t>
      </w:r>
      <w:r w:rsidRPr="00317346">
        <w:rPr>
          <w:rFonts w:ascii="標楷體" w:eastAsia="標楷體" w:hAnsi="標楷體" w:cs="細明體" w:hint="eastAsia"/>
          <w:b/>
          <w:bCs/>
        </w:rPr>
        <w:t>各就位</w:t>
      </w:r>
      <w:r w:rsidRPr="00317346">
        <w:rPr>
          <w:rFonts w:ascii="標楷體" w:eastAsia="標楷體" w:hAnsi="標楷體" w:cs="細明體"/>
        </w:rPr>
        <w:t>On your marks</w:t>
      </w:r>
      <w:r w:rsidRPr="00317346">
        <w:rPr>
          <w:rFonts w:ascii="標楷體" w:eastAsia="標楷體" w:hAnsi="標楷體" w:cs="細明體" w:hint="eastAsia"/>
        </w:rPr>
        <w:t>」、「</w:t>
      </w:r>
      <w:r w:rsidRPr="00317346">
        <w:rPr>
          <w:rFonts w:ascii="標楷體" w:eastAsia="標楷體" w:hAnsi="標楷體" w:cs="細明體" w:hint="eastAsia"/>
          <w:b/>
          <w:bCs/>
        </w:rPr>
        <w:t>預備</w:t>
      </w:r>
      <w:r w:rsidRPr="00317346">
        <w:rPr>
          <w:rFonts w:ascii="標楷體" w:eastAsia="標楷體" w:hAnsi="標楷體" w:cs="細明體"/>
        </w:rPr>
        <w:t>Set</w:t>
      </w:r>
      <w:r w:rsidRPr="00317346">
        <w:rPr>
          <w:rFonts w:ascii="標楷體" w:eastAsia="標楷體" w:hAnsi="標楷體" w:cs="細明體" w:hint="eastAsia"/>
        </w:rPr>
        <w:t>」、「</w:t>
      </w:r>
      <w:r w:rsidRPr="00317346">
        <w:rPr>
          <w:rFonts w:ascii="標楷體" w:eastAsia="標楷體" w:hAnsi="標楷體" w:cs="細明體" w:hint="eastAsia"/>
          <w:b/>
          <w:bCs/>
        </w:rPr>
        <w:t>鳴槍</w:t>
      </w:r>
      <w:r w:rsidRPr="00317346">
        <w:rPr>
          <w:rFonts w:ascii="標楷體" w:eastAsia="標楷體" w:hAnsi="標楷體" w:cs="細明體" w:hint="eastAsia"/>
        </w:rPr>
        <w:t>」三步驟。</w:t>
      </w:r>
    </w:p>
    <w:p w:rsidR="00EA7590" w:rsidRPr="00317346" w:rsidRDefault="00EA7590" w:rsidP="009F26DB">
      <w:pPr>
        <w:pStyle w:val="a5"/>
        <w:ind w:leftChars="0" w:left="0" w:firstLineChars="200" w:firstLine="480"/>
        <w:rPr>
          <w:rFonts w:ascii="標楷體" w:eastAsia="標楷體" w:hAnsi="標楷體" w:cs="Times New Roman"/>
        </w:rPr>
      </w:pPr>
      <w:r w:rsidRPr="00317346">
        <w:rPr>
          <w:rFonts w:ascii="標楷體" w:eastAsia="標楷體" w:hAnsi="標楷體" w:cs="細明體"/>
        </w:rPr>
        <w:t xml:space="preserve">3.1.2 </w:t>
      </w:r>
      <w:r w:rsidRPr="00317346">
        <w:rPr>
          <w:rFonts w:ascii="標楷體" w:eastAsia="標楷體" w:hAnsi="標楷體" w:cs="細明體" w:hint="eastAsia"/>
        </w:rPr>
        <w:t>選手須採蹲踞式起跑。</w:t>
      </w:r>
    </w:p>
    <w:p w:rsidR="00EA7590" w:rsidRPr="00317346" w:rsidRDefault="00EA7590" w:rsidP="009F26DB">
      <w:pPr>
        <w:pStyle w:val="a5"/>
        <w:ind w:leftChars="0" w:left="0" w:firstLineChars="200" w:firstLine="480"/>
        <w:rPr>
          <w:rFonts w:ascii="標楷體" w:eastAsia="標楷體" w:hAnsi="標楷體" w:cs="Times New Roman"/>
        </w:rPr>
      </w:pPr>
      <w:r w:rsidRPr="00317346">
        <w:rPr>
          <w:rFonts w:ascii="標楷體" w:eastAsia="標楷體" w:hAnsi="標楷體" w:cs="細明體"/>
        </w:rPr>
        <w:t xml:space="preserve">3.1.3 </w:t>
      </w:r>
      <w:r w:rsidRPr="00317346">
        <w:rPr>
          <w:rFonts w:ascii="標楷體" w:eastAsia="標楷體" w:hAnsi="標楷體" w:cs="細明體" w:hint="eastAsia"/>
        </w:rPr>
        <w:t>選手已就位時，其雙手或雙腳不得觸及起跑線或線前地面。</w:t>
      </w:r>
    </w:p>
    <w:p w:rsidR="00EA7590" w:rsidRPr="00317346" w:rsidRDefault="00EA7590" w:rsidP="009F26DB">
      <w:pPr>
        <w:pStyle w:val="a5"/>
        <w:ind w:left="1200" w:hangingChars="300" w:hanging="720"/>
        <w:rPr>
          <w:rFonts w:ascii="標楷體" w:eastAsia="標楷體" w:hAnsi="標楷體" w:cs="Times New Roman"/>
        </w:rPr>
      </w:pPr>
      <w:r w:rsidRPr="00317346">
        <w:rPr>
          <w:rFonts w:ascii="標楷體" w:eastAsia="標楷體" w:hAnsi="標楷體" w:cs="細明體"/>
        </w:rPr>
        <w:t xml:space="preserve">3.1.4 </w:t>
      </w:r>
      <w:r w:rsidRPr="00317346">
        <w:rPr>
          <w:rFonts w:ascii="標楷體" w:eastAsia="標楷體" w:hAnsi="標楷體" w:cs="細明體" w:hint="eastAsia"/>
        </w:rPr>
        <w:t>在「各就位」口令之後，選手必須完全在自己的跑道內起跑線做好準備姿勢。雙手和膝蓋必須與地面接觸，雙腳必須接觸起跑架。</w:t>
      </w:r>
    </w:p>
    <w:p w:rsidR="00EA7590" w:rsidRPr="00317346" w:rsidRDefault="00EA7590" w:rsidP="000D03A7">
      <w:pPr>
        <w:pStyle w:val="a5"/>
        <w:numPr>
          <w:ilvl w:val="2"/>
          <w:numId w:val="27"/>
        </w:numPr>
        <w:ind w:leftChars="0"/>
        <w:rPr>
          <w:rFonts w:ascii="標楷體" w:eastAsia="標楷體" w:hAnsi="標楷體" w:cs="Times New Roman"/>
        </w:rPr>
      </w:pPr>
      <w:r w:rsidRPr="00317346">
        <w:rPr>
          <w:rFonts w:ascii="標楷體" w:eastAsia="標楷體" w:hAnsi="標楷體" w:cs="細明體" w:hint="eastAsia"/>
        </w:rPr>
        <w:t>在「預備」口令之後，選手應立即抬高重心做出最後的起跑姿勢，此時選手的雙手仍須與地面接觸，雙腳不得離開起跑架。</w:t>
      </w:r>
    </w:p>
    <w:p w:rsidR="00EA7590" w:rsidRPr="00317346" w:rsidRDefault="00EA7590" w:rsidP="009F26DB">
      <w:pPr>
        <w:pStyle w:val="a5"/>
        <w:ind w:leftChars="0" w:left="0" w:firstLineChars="100" w:firstLine="240"/>
        <w:rPr>
          <w:rFonts w:ascii="標楷體" w:eastAsia="標楷體" w:hAnsi="標楷體" w:cs="Times New Roman"/>
        </w:rPr>
      </w:pPr>
      <w:r w:rsidRPr="00317346">
        <w:rPr>
          <w:rFonts w:ascii="標楷體" w:eastAsia="標楷體" w:hAnsi="標楷體" w:cs="細明體"/>
        </w:rPr>
        <w:t xml:space="preserve">3.2 </w:t>
      </w:r>
      <w:r w:rsidRPr="00317346">
        <w:rPr>
          <w:rFonts w:ascii="標楷體" w:eastAsia="標楷體" w:hAnsi="標楷體" w:cs="細明體" w:hint="eastAsia"/>
          <w:b/>
          <w:bCs/>
        </w:rPr>
        <w:t>中長距離</w:t>
      </w:r>
      <w:r w:rsidRPr="00317346">
        <w:rPr>
          <w:rFonts w:ascii="標楷體" w:eastAsia="標楷體" w:hAnsi="標楷體" w:cs="細明體" w:hint="eastAsia"/>
        </w:rPr>
        <w:t>以上之起跑</w:t>
      </w:r>
    </w:p>
    <w:p w:rsidR="00EA7590" w:rsidRPr="00317346" w:rsidRDefault="00EA7590" w:rsidP="009F26DB">
      <w:pPr>
        <w:pStyle w:val="a5"/>
        <w:ind w:leftChars="0" w:left="0" w:firstLineChars="200" w:firstLine="480"/>
        <w:rPr>
          <w:rFonts w:ascii="標楷體" w:eastAsia="標楷體" w:hAnsi="標楷體" w:cs="Times New Roman"/>
        </w:rPr>
      </w:pPr>
      <w:r w:rsidRPr="00317346">
        <w:rPr>
          <w:rFonts w:ascii="標楷體" w:eastAsia="標楷體" w:hAnsi="標楷體" w:cs="細明體"/>
        </w:rPr>
        <w:t xml:space="preserve">3.2.1 </w:t>
      </w:r>
      <w:r w:rsidRPr="00317346">
        <w:rPr>
          <w:rFonts w:ascii="標楷體" w:eastAsia="標楷體" w:hAnsi="標楷體" w:cs="細明體" w:hint="eastAsia"/>
        </w:rPr>
        <w:t>起跑口令為：「</w:t>
      </w:r>
      <w:r w:rsidRPr="00317346">
        <w:rPr>
          <w:rFonts w:ascii="標楷體" w:eastAsia="標楷體" w:hAnsi="標楷體" w:cs="細明體" w:hint="eastAsia"/>
          <w:b/>
          <w:bCs/>
        </w:rPr>
        <w:t>各就位</w:t>
      </w:r>
      <w:r w:rsidRPr="00317346">
        <w:rPr>
          <w:rFonts w:ascii="標楷體" w:eastAsia="標楷體" w:hAnsi="標楷體" w:cs="細明體" w:hint="eastAsia"/>
        </w:rPr>
        <w:t>」、「</w:t>
      </w:r>
      <w:r w:rsidRPr="00317346">
        <w:rPr>
          <w:rFonts w:ascii="標楷體" w:eastAsia="標楷體" w:hAnsi="標楷體" w:cs="細明體" w:hint="eastAsia"/>
          <w:b/>
          <w:bCs/>
        </w:rPr>
        <w:t>鳴槍</w:t>
      </w:r>
      <w:r w:rsidRPr="00317346">
        <w:rPr>
          <w:rFonts w:ascii="標楷體" w:eastAsia="標楷體" w:hAnsi="標楷體" w:cs="細明體" w:hint="eastAsia"/>
        </w:rPr>
        <w:t>」兩步驟。</w:t>
      </w:r>
    </w:p>
    <w:p w:rsidR="00EA7590" w:rsidRPr="00317346" w:rsidRDefault="00EA7590" w:rsidP="009F26DB">
      <w:pPr>
        <w:pStyle w:val="a5"/>
        <w:ind w:leftChars="0" w:left="0" w:firstLineChars="200" w:firstLine="480"/>
        <w:rPr>
          <w:rFonts w:ascii="標楷體" w:eastAsia="標楷體" w:hAnsi="標楷體" w:cs="Times New Roman"/>
        </w:rPr>
      </w:pPr>
      <w:r w:rsidRPr="00317346">
        <w:rPr>
          <w:rFonts w:ascii="標楷體" w:eastAsia="標楷體" w:hAnsi="標楷體" w:cs="細明體"/>
        </w:rPr>
        <w:t>3.2.2</w:t>
      </w:r>
      <w:r w:rsidRPr="00317346">
        <w:rPr>
          <w:rFonts w:ascii="標楷體" w:eastAsia="標楷體" w:hAnsi="標楷體" w:cs="細明體" w:hint="eastAsia"/>
        </w:rPr>
        <w:t>選手採</w:t>
      </w:r>
      <w:r w:rsidRPr="00317346">
        <w:rPr>
          <w:rFonts w:ascii="標楷體" w:eastAsia="標楷體" w:hAnsi="標楷體" w:cs="細明體" w:hint="eastAsia"/>
          <w:u w:val="single"/>
        </w:rPr>
        <w:t>站立姿</w:t>
      </w:r>
      <w:r w:rsidRPr="00317346">
        <w:rPr>
          <w:rFonts w:ascii="標楷體" w:eastAsia="標楷體" w:hAnsi="標楷體" w:cs="細明體" w:hint="eastAsia"/>
        </w:rPr>
        <w:t>起跑，手不得觸地。</w:t>
      </w:r>
    </w:p>
    <w:p w:rsidR="00EA7590" w:rsidRPr="00317346" w:rsidRDefault="00EA7590" w:rsidP="009F26DB">
      <w:pPr>
        <w:pStyle w:val="a5"/>
        <w:ind w:leftChars="-50" w:left="-120" w:firstLineChars="150" w:firstLine="360"/>
        <w:rPr>
          <w:rFonts w:ascii="標楷體" w:eastAsia="標楷體" w:hAnsi="標楷體" w:cs="Times New Roman"/>
        </w:rPr>
      </w:pPr>
      <w:r w:rsidRPr="00317346">
        <w:rPr>
          <w:rFonts w:ascii="標楷體" w:eastAsia="標楷體" w:hAnsi="標楷體" w:cs="細明體"/>
        </w:rPr>
        <w:lastRenderedPageBreak/>
        <w:t xml:space="preserve">3.3 </w:t>
      </w:r>
      <w:r w:rsidRPr="00317346">
        <w:rPr>
          <w:rFonts w:ascii="標楷體" w:eastAsia="標楷體" w:hAnsi="標楷體" w:cs="細明體" w:hint="eastAsia"/>
        </w:rPr>
        <w:t>起跑犯規</w:t>
      </w:r>
    </w:p>
    <w:p w:rsidR="00EA7590" w:rsidRPr="00317346" w:rsidRDefault="00EA7590" w:rsidP="000D03A7">
      <w:pPr>
        <w:pStyle w:val="a5"/>
        <w:ind w:leftChars="0"/>
        <w:rPr>
          <w:rFonts w:ascii="標楷體" w:eastAsia="標楷體" w:hAnsi="標楷體" w:cs="Times New Roman"/>
        </w:rPr>
      </w:pPr>
      <w:r w:rsidRPr="00317346">
        <w:rPr>
          <w:rFonts w:ascii="標楷體" w:eastAsia="標楷體" w:hAnsi="標楷體" w:cs="細明體"/>
        </w:rPr>
        <w:t xml:space="preserve">3.3.1 </w:t>
      </w:r>
      <w:r w:rsidRPr="00317346">
        <w:rPr>
          <w:rFonts w:ascii="標楷體" w:eastAsia="標楷體" w:hAnsi="標楷體" w:cs="細明體" w:hint="eastAsia"/>
        </w:rPr>
        <w:t>選手在接受到鳴槍發令前，不可以起跑出發，如選手提前出發，將被視為起跑犯規。</w:t>
      </w:r>
    </w:p>
    <w:p w:rsidR="00EA7590" w:rsidRPr="00317346" w:rsidRDefault="00EA7590" w:rsidP="009F26DB">
      <w:pPr>
        <w:pStyle w:val="a5"/>
        <w:ind w:leftChars="0" w:left="0" w:firstLineChars="200" w:firstLine="480"/>
        <w:rPr>
          <w:rFonts w:ascii="標楷體" w:eastAsia="標楷體" w:hAnsi="標楷體" w:cs="Times New Roman"/>
        </w:rPr>
      </w:pPr>
      <w:r w:rsidRPr="00317346">
        <w:rPr>
          <w:rFonts w:ascii="標楷體" w:eastAsia="標楷體" w:hAnsi="標楷體" w:cs="細明體"/>
        </w:rPr>
        <w:t xml:space="preserve">3.3.2 </w:t>
      </w:r>
      <w:r w:rsidRPr="00317346">
        <w:rPr>
          <w:rFonts w:ascii="標楷體" w:eastAsia="標楷體" w:hAnsi="標楷體" w:cs="細明體" w:hint="eastAsia"/>
        </w:rPr>
        <w:t>除混合</w:t>
      </w:r>
      <w:r w:rsidRPr="00317346">
        <w:rPr>
          <w:rFonts w:ascii="標楷體" w:eastAsia="標楷體" w:hAnsi="標楷體" w:cs="細明體"/>
        </w:rPr>
        <w:t>(</w:t>
      </w:r>
      <w:r w:rsidRPr="00317346">
        <w:rPr>
          <w:rFonts w:ascii="標楷體" w:eastAsia="標楷體" w:hAnsi="標楷體" w:cs="細明體" w:hint="eastAsia"/>
        </w:rPr>
        <w:t>全能</w:t>
      </w:r>
      <w:r w:rsidRPr="00317346">
        <w:rPr>
          <w:rFonts w:ascii="標楷體" w:eastAsia="標楷體" w:hAnsi="標楷體" w:cs="細明體"/>
        </w:rPr>
        <w:t>)</w:t>
      </w:r>
      <w:r w:rsidRPr="00317346">
        <w:rPr>
          <w:rFonts w:ascii="標楷體" w:eastAsia="標楷體" w:hAnsi="標楷體" w:cs="細明體" w:hint="eastAsia"/>
        </w:rPr>
        <w:t>項目競賽外，任何選手起跑犯規，將會被取消比賽資格。</w:t>
      </w:r>
    </w:p>
    <w:p w:rsidR="00EA7590" w:rsidRPr="00317346" w:rsidRDefault="00EA7590" w:rsidP="000D03A7">
      <w:pPr>
        <w:jc w:val="both"/>
        <w:rPr>
          <w:rFonts w:ascii="標楷體" w:eastAsia="標楷體" w:hAnsi="標楷體" w:cs="Times New Roman"/>
          <w:color w:val="FF0000"/>
          <w:sz w:val="36"/>
          <w:szCs w:val="36"/>
        </w:rPr>
      </w:pPr>
    </w:p>
    <w:p w:rsidR="00EA7590" w:rsidRPr="00317346" w:rsidRDefault="00EA7590" w:rsidP="009D197D">
      <w:pPr>
        <w:ind w:left="425"/>
        <w:rPr>
          <w:rFonts w:ascii="標楷體" w:eastAsia="標楷體" w:hAnsi="標楷體" w:cs="Times New Roman"/>
          <w:b/>
          <w:bCs/>
          <w:sz w:val="36"/>
          <w:szCs w:val="36"/>
          <w:bdr w:val="single" w:sz="4" w:space="0" w:color="auto"/>
        </w:rPr>
      </w:pPr>
      <w:r w:rsidRPr="00317346">
        <w:rPr>
          <w:rFonts w:ascii="標楷體" w:eastAsia="標楷體" w:hAnsi="標楷體" w:cs="細明體" w:hint="eastAsia"/>
          <w:b/>
          <w:bCs/>
          <w:sz w:val="36"/>
          <w:szCs w:val="36"/>
          <w:bdr w:val="single" w:sz="4" w:space="0" w:color="auto"/>
        </w:rPr>
        <w:t>籃球簡易規則</w:t>
      </w:r>
    </w:p>
    <w:p w:rsidR="00EA7590" w:rsidRPr="00317346" w:rsidRDefault="00EA7590" w:rsidP="009D197D">
      <w:pPr>
        <w:numPr>
          <w:ilvl w:val="0"/>
          <w:numId w:val="1"/>
        </w:numPr>
        <w:rPr>
          <w:rFonts w:ascii="標楷體" w:eastAsia="標楷體" w:hAnsi="標楷體" w:cs="Times New Roman"/>
        </w:rPr>
      </w:pPr>
      <w:r w:rsidRPr="00317346">
        <w:rPr>
          <w:rFonts w:ascii="標楷體" w:eastAsia="標楷體" w:hAnsi="標楷體" w:cs="細明體" w:hint="eastAsia"/>
          <w:b/>
          <w:bCs/>
        </w:rPr>
        <w:t>違例：</w:t>
      </w:r>
      <w:r w:rsidRPr="00317346">
        <w:rPr>
          <w:rFonts w:ascii="標楷體" w:eastAsia="標楷體" w:hAnsi="標楷體" w:cs="細明體" w:hint="eastAsia"/>
        </w:rPr>
        <w:t>違反籃球比賽的遊戲規則，例如：故意用腳踢球、走步、二次運球、超時等，罰則為失去控球權並由對方發界外球。</w:t>
      </w:r>
    </w:p>
    <w:p w:rsidR="00EA7590" w:rsidRPr="00317346" w:rsidRDefault="00EA7590" w:rsidP="009D197D">
      <w:pPr>
        <w:numPr>
          <w:ilvl w:val="0"/>
          <w:numId w:val="1"/>
        </w:numPr>
        <w:rPr>
          <w:rFonts w:ascii="標楷體" w:eastAsia="標楷體" w:hAnsi="標楷體" w:cs="Times New Roman"/>
          <w:b/>
          <w:bCs/>
        </w:rPr>
      </w:pPr>
      <w:r w:rsidRPr="00317346">
        <w:rPr>
          <w:rFonts w:ascii="標楷體" w:eastAsia="標楷體" w:hAnsi="標楷體" w:cs="細明體" w:hint="eastAsia"/>
          <w:b/>
          <w:bCs/>
        </w:rPr>
        <w:t>犯規：</w:t>
      </w:r>
    </w:p>
    <w:p w:rsidR="00EA7590" w:rsidRPr="00317346" w:rsidRDefault="00EA7590" w:rsidP="009D197D">
      <w:pPr>
        <w:numPr>
          <w:ilvl w:val="1"/>
          <w:numId w:val="1"/>
        </w:numPr>
        <w:rPr>
          <w:rFonts w:ascii="標楷體" w:eastAsia="標楷體" w:hAnsi="標楷體" w:cs="Times New Roman"/>
        </w:rPr>
      </w:pPr>
      <w:r w:rsidRPr="00317346">
        <w:rPr>
          <w:rFonts w:ascii="標楷體" w:eastAsia="標楷體" w:hAnsi="標楷體" w:cs="細明體" w:hint="eastAsia"/>
        </w:rPr>
        <w:t>一般性犯規：有身體接觸而侵犯他人之犯規，例如：阻擋、推人、拉人、打手等。</w:t>
      </w:r>
    </w:p>
    <w:p w:rsidR="00EA7590" w:rsidRPr="00317346" w:rsidRDefault="00EA7590" w:rsidP="009D197D">
      <w:pPr>
        <w:numPr>
          <w:ilvl w:val="1"/>
          <w:numId w:val="1"/>
        </w:numPr>
        <w:rPr>
          <w:rFonts w:ascii="標楷體" w:eastAsia="標楷體" w:hAnsi="標楷體" w:cs="Times New Roman"/>
        </w:rPr>
      </w:pPr>
      <w:r w:rsidRPr="00317346">
        <w:rPr>
          <w:rFonts w:ascii="標楷體" w:eastAsia="標楷體" w:hAnsi="標楷體" w:cs="細明體" w:hint="eastAsia"/>
        </w:rPr>
        <w:t>技術性犯規：禮貌欠佳、口出穢言、不服判決、延誤比賽、服裝不整、抓住籃圈。</w:t>
      </w:r>
    </w:p>
    <w:p w:rsidR="00EA7590" w:rsidRPr="00317346" w:rsidRDefault="00EA7590" w:rsidP="009D197D">
      <w:pPr>
        <w:numPr>
          <w:ilvl w:val="0"/>
          <w:numId w:val="1"/>
        </w:numPr>
        <w:rPr>
          <w:rFonts w:ascii="標楷體" w:eastAsia="標楷體" w:hAnsi="標楷體" w:cs="Times New Roman"/>
          <w:b/>
          <w:bCs/>
        </w:rPr>
      </w:pPr>
      <w:bookmarkStart w:id="0" w:name="_Hlk529372556"/>
      <w:r w:rsidRPr="00317346">
        <w:rPr>
          <w:rFonts w:ascii="標楷體" w:eastAsia="標楷體" w:hAnsi="標楷體" w:cs="細明體" w:hint="eastAsia"/>
          <w:b/>
          <w:bCs/>
        </w:rPr>
        <w:t>常見規則疑問：</w:t>
      </w:r>
    </w:p>
    <w:bookmarkEnd w:id="0"/>
    <w:p w:rsidR="00EA7590" w:rsidRPr="00317346" w:rsidRDefault="00EA7590" w:rsidP="009D197D">
      <w:pPr>
        <w:numPr>
          <w:ilvl w:val="1"/>
          <w:numId w:val="1"/>
        </w:numPr>
        <w:rPr>
          <w:rFonts w:ascii="標楷體" w:eastAsia="標楷體" w:hAnsi="標楷體" w:cs="Times New Roman"/>
          <w:b/>
          <w:bCs/>
        </w:rPr>
      </w:pPr>
      <w:r w:rsidRPr="00317346">
        <w:rPr>
          <w:rFonts w:ascii="標楷體" w:eastAsia="標楷體" w:hAnsi="標楷體" w:cs="細明體" w:hint="eastAsia"/>
          <w:b/>
          <w:bCs/>
        </w:rPr>
        <w:t>發邊線球與底線球：</w:t>
      </w:r>
    </w:p>
    <w:p w:rsidR="00EA7590" w:rsidRPr="00317346" w:rsidRDefault="00EA7590" w:rsidP="009D197D">
      <w:pPr>
        <w:numPr>
          <w:ilvl w:val="2"/>
          <w:numId w:val="1"/>
        </w:numPr>
        <w:rPr>
          <w:rFonts w:ascii="標楷體" w:eastAsia="標楷體" w:hAnsi="標楷體" w:cs="Times New Roman"/>
        </w:rPr>
      </w:pPr>
      <w:r w:rsidRPr="00317346">
        <w:rPr>
          <w:rFonts w:ascii="標楷體" w:eastAsia="標楷體" w:hAnsi="標楷體" w:cs="細明體" w:hint="eastAsia"/>
          <w:b/>
          <w:bCs/>
        </w:rPr>
        <w:t>邊線球：</w:t>
      </w:r>
      <w:r w:rsidRPr="00317346">
        <w:rPr>
          <w:rFonts w:ascii="標楷體" w:eastAsia="標楷體" w:hAnsi="標楷體" w:cs="細明體" w:hint="eastAsia"/>
        </w:rPr>
        <w:t>球從邊線出界，對方從出界點發球。違例或犯規，從就近的邊線發球。</w:t>
      </w:r>
    </w:p>
    <w:p w:rsidR="00EA7590" w:rsidRPr="00317346" w:rsidRDefault="00EA7590" w:rsidP="009D197D">
      <w:pPr>
        <w:numPr>
          <w:ilvl w:val="2"/>
          <w:numId w:val="1"/>
        </w:numPr>
        <w:tabs>
          <w:tab w:val="clear" w:pos="1571"/>
          <w:tab w:val="num" w:pos="1560"/>
        </w:tabs>
        <w:ind w:left="2400" w:hanging="1549"/>
        <w:rPr>
          <w:rFonts w:ascii="標楷體" w:eastAsia="標楷體" w:hAnsi="標楷體" w:cs="Times New Roman"/>
        </w:rPr>
      </w:pPr>
      <w:r w:rsidRPr="00317346">
        <w:rPr>
          <w:rFonts w:ascii="標楷體" w:eastAsia="標楷體" w:hAnsi="標楷體" w:cs="細明體" w:hint="eastAsia"/>
          <w:b/>
          <w:bCs/>
        </w:rPr>
        <w:t>底線球：</w:t>
      </w:r>
      <w:r w:rsidRPr="00317346">
        <w:rPr>
          <w:rFonts w:ascii="標楷體" w:eastAsia="標楷體" w:hAnsi="標楷體" w:cs="細明體" w:hint="eastAsia"/>
        </w:rPr>
        <w:t>得分，對方從籃下底線發球。球從底線出界，對方從出界點發球。大約在三分線內的違例或犯規，從就近的底線發球。</w:t>
      </w:r>
    </w:p>
    <w:p w:rsidR="00EA7590" w:rsidRPr="00317346" w:rsidRDefault="00EA7590" w:rsidP="009D197D">
      <w:pPr>
        <w:numPr>
          <w:ilvl w:val="1"/>
          <w:numId w:val="1"/>
        </w:numPr>
        <w:rPr>
          <w:rFonts w:ascii="標楷體" w:eastAsia="標楷體" w:hAnsi="標楷體" w:cs="Times New Roman"/>
          <w:b/>
          <w:bCs/>
        </w:rPr>
      </w:pPr>
      <w:r w:rsidRPr="00317346">
        <w:rPr>
          <w:rFonts w:ascii="標楷體" w:eastAsia="標楷體" w:hAnsi="標楷體" w:cs="細明體" w:hint="eastAsia"/>
          <w:b/>
          <w:bCs/>
        </w:rPr>
        <w:t>判罰球的條件：</w:t>
      </w:r>
    </w:p>
    <w:p w:rsidR="00EA7590" w:rsidRPr="00317346" w:rsidRDefault="00EA7590" w:rsidP="009D197D">
      <w:pPr>
        <w:numPr>
          <w:ilvl w:val="2"/>
          <w:numId w:val="1"/>
        </w:numPr>
        <w:rPr>
          <w:rFonts w:ascii="標楷體" w:eastAsia="標楷體" w:hAnsi="標楷體" w:cs="細明體"/>
        </w:rPr>
      </w:pPr>
      <w:r w:rsidRPr="00317346">
        <w:rPr>
          <w:rFonts w:ascii="標楷體" w:eastAsia="標楷體" w:hAnsi="標楷體" w:cs="細明體" w:hint="eastAsia"/>
        </w:rPr>
        <w:t>有準備投籃得分的動作時犯規，則判罰球。</w:t>
      </w:r>
      <w:r w:rsidRPr="00317346">
        <w:rPr>
          <w:rFonts w:ascii="標楷體" w:eastAsia="標楷體" w:hAnsi="標楷體" w:cs="細明體"/>
        </w:rPr>
        <w:t>(</w:t>
      </w:r>
      <w:r w:rsidRPr="00317346">
        <w:rPr>
          <w:rFonts w:ascii="標楷體" w:eastAsia="標楷體" w:hAnsi="標楷體" w:cs="細明體" w:hint="eastAsia"/>
        </w:rPr>
        <w:t>沒投籃動作判發球權</w:t>
      </w:r>
      <w:r w:rsidRPr="00317346">
        <w:rPr>
          <w:rFonts w:ascii="標楷體" w:eastAsia="標楷體" w:hAnsi="標楷體" w:cs="細明體"/>
        </w:rPr>
        <w:t>)</w:t>
      </w:r>
    </w:p>
    <w:p w:rsidR="00EA7590" w:rsidRPr="00317346" w:rsidRDefault="00EA7590" w:rsidP="009D197D">
      <w:pPr>
        <w:numPr>
          <w:ilvl w:val="2"/>
          <w:numId w:val="1"/>
        </w:numPr>
        <w:rPr>
          <w:rFonts w:ascii="標楷體" w:eastAsia="標楷體" w:hAnsi="標楷體" w:cs="Times New Roman"/>
        </w:rPr>
      </w:pPr>
      <w:r w:rsidRPr="00317346">
        <w:rPr>
          <w:rFonts w:ascii="標楷體" w:eastAsia="標楷體" w:hAnsi="標楷體" w:cs="細明體" w:hint="eastAsia"/>
        </w:rPr>
        <w:t>進入加罰時的犯規</w:t>
      </w:r>
      <w:r w:rsidRPr="00317346">
        <w:rPr>
          <w:rFonts w:ascii="標楷體" w:eastAsia="標楷體" w:hAnsi="標楷體" w:cs="細明體"/>
        </w:rPr>
        <w:t>(2</w:t>
      </w:r>
      <w:r w:rsidRPr="00317346">
        <w:rPr>
          <w:rFonts w:ascii="標楷體" w:eastAsia="標楷體" w:hAnsi="標楷體" w:cs="細明體" w:hint="eastAsia"/>
        </w:rPr>
        <w:t>球</w:t>
      </w:r>
      <w:r w:rsidRPr="00317346">
        <w:rPr>
          <w:rFonts w:ascii="標楷體" w:eastAsia="標楷體" w:hAnsi="標楷體" w:cs="細明體"/>
        </w:rPr>
        <w:t>)</w:t>
      </w:r>
      <w:r w:rsidRPr="00317346">
        <w:rPr>
          <w:rFonts w:ascii="標楷體" w:eastAsia="標楷體" w:hAnsi="標楷體" w:cs="細明體" w:hint="eastAsia"/>
        </w:rPr>
        <w:t>。</w:t>
      </w:r>
    </w:p>
    <w:p w:rsidR="00EA7590" w:rsidRPr="00317346" w:rsidRDefault="00EA7590" w:rsidP="009D197D">
      <w:pPr>
        <w:numPr>
          <w:ilvl w:val="2"/>
          <w:numId w:val="1"/>
        </w:numPr>
        <w:rPr>
          <w:rFonts w:ascii="標楷體" w:eastAsia="標楷體" w:hAnsi="標楷體" w:cs="Times New Roman"/>
        </w:rPr>
      </w:pPr>
      <w:r w:rsidRPr="00317346">
        <w:rPr>
          <w:rFonts w:ascii="標楷體" w:eastAsia="標楷體" w:hAnsi="標楷體" w:cs="細明體" w:hint="eastAsia"/>
        </w:rPr>
        <w:t>技術犯規時</w:t>
      </w:r>
      <w:r w:rsidRPr="00317346">
        <w:rPr>
          <w:rFonts w:ascii="標楷體" w:eastAsia="標楷體" w:hAnsi="標楷體" w:cs="細明體"/>
        </w:rPr>
        <w:t>(</w:t>
      </w:r>
      <w:r w:rsidRPr="00317346">
        <w:rPr>
          <w:rFonts w:ascii="標楷體" w:eastAsia="標楷體" w:hAnsi="標楷體" w:cs="細明體" w:hint="eastAsia"/>
        </w:rPr>
        <w:t>對方可得罰球</w:t>
      </w:r>
      <w:r w:rsidRPr="00317346">
        <w:rPr>
          <w:rFonts w:ascii="標楷體" w:eastAsia="標楷體" w:hAnsi="標楷體" w:cs="細明體"/>
        </w:rPr>
        <w:t>2</w:t>
      </w:r>
      <w:r w:rsidRPr="00317346">
        <w:rPr>
          <w:rFonts w:ascii="標楷體" w:eastAsia="標楷體" w:hAnsi="標楷體" w:cs="細明體" w:hint="eastAsia"/>
        </w:rPr>
        <w:t>球加中場發球</w:t>
      </w:r>
      <w:r w:rsidRPr="00317346">
        <w:rPr>
          <w:rFonts w:ascii="標楷體" w:eastAsia="標楷體" w:hAnsi="標楷體" w:cs="細明體"/>
        </w:rPr>
        <w:t>)</w:t>
      </w:r>
      <w:r w:rsidRPr="00317346">
        <w:rPr>
          <w:rFonts w:ascii="標楷體" w:eastAsia="標楷體" w:hAnsi="標楷體" w:cs="細明體" w:hint="eastAsia"/>
        </w:rPr>
        <w:t>。</w:t>
      </w:r>
    </w:p>
    <w:p w:rsidR="00EA7590" w:rsidRPr="00317346" w:rsidRDefault="00EA7590" w:rsidP="009D197D">
      <w:pPr>
        <w:numPr>
          <w:ilvl w:val="1"/>
          <w:numId w:val="1"/>
        </w:numPr>
        <w:rPr>
          <w:rFonts w:ascii="標楷體" w:eastAsia="標楷體" w:hAnsi="標楷體" w:cs="Times New Roman"/>
          <w:b/>
          <w:bCs/>
        </w:rPr>
      </w:pPr>
      <w:r w:rsidRPr="00317346">
        <w:rPr>
          <w:rFonts w:ascii="標楷體" w:eastAsia="標楷體" w:hAnsi="標楷體" w:cs="細明體" w:hint="eastAsia"/>
          <w:b/>
          <w:bCs/>
        </w:rPr>
        <w:t>罰球的球數：</w:t>
      </w:r>
    </w:p>
    <w:p w:rsidR="00EA7590" w:rsidRPr="00317346" w:rsidRDefault="00EA7590" w:rsidP="009D197D">
      <w:pPr>
        <w:numPr>
          <w:ilvl w:val="2"/>
          <w:numId w:val="1"/>
        </w:numPr>
        <w:rPr>
          <w:rFonts w:ascii="標楷體" w:eastAsia="標楷體" w:hAnsi="標楷體" w:cs="Times New Roman"/>
        </w:rPr>
      </w:pPr>
      <w:r w:rsidRPr="00317346">
        <w:rPr>
          <w:rFonts w:ascii="標楷體" w:eastAsia="標楷體" w:hAnsi="標楷體" w:cs="細明體" w:hint="eastAsia"/>
        </w:rPr>
        <w:t>有準備投籃得分的動作時犯規，沒進罰</w:t>
      </w:r>
      <w:r w:rsidRPr="00317346">
        <w:rPr>
          <w:rFonts w:ascii="標楷體" w:eastAsia="標楷體" w:hAnsi="標楷體" w:cs="細明體"/>
        </w:rPr>
        <w:t>2</w:t>
      </w:r>
      <w:r w:rsidRPr="00317346">
        <w:rPr>
          <w:rFonts w:ascii="標楷體" w:eastAsia="標楷體" w:hAnsi="標楷體" w:cs="細明體" w:hint="eastAsia"/>
        </w:rPr>
        <w:t>球。</w:t>
      </w:r>
    </w:p>
    <w:p w:rsidR="00EA7590" w:rsidRPr="00317346" w:rsidRDefault="00EA7590" w:rsidP="009D197D">
      <w:pPr>
        <w:numPr>
          <w:ilvl w:val="2"/>
          <w:numId w:val="1"/>
        </w:numPr>
        <w:rPr>
          <w:rFonts w:ascii="標楷體" w:eastAsia="標楷體" w:hAnsi="標楷體" w:cs="Times New Roman"/>
        </w:rPr>
      </w:pPr>
      <w:r w:rsidRPr="00317346">
        <w:rPr>
          <w:rFonts w:ascii="標楷體" w:eastAsia="標楷體" w:hAnsi="標楷體" w:cs="細明體" w:hint="eastAsia"/>
        </w:rPr>
        <w:t>有準備投籃得分的動作時犯規，進加罰</w:t>
      </w:r>
      <w:r w:rsidRPr="00317346">
        <w:rPr>
          <w:rFonts w:ascii="標楷體" w:eastAsia="標楷體" w:hAnsi="標楷體" w:cs="細明體"/>
        </w:rPr>
        <w:t>1</w:t>
      </w:r>
      <w:r w:rsidRPr="00317346">
        <w:rPr>
          <w:rFonts w:ascii="標楷體" w:eastAsia="標楷體" w:hAnsi="標楷體" w:cs="細明體" w:hint="eastAsia"/>
        </w:rPr>
        <w:t>球。</w:t>
      </w:r>
    </w:p>
    <w:p w:rsidR="00EA7590" w:rsidRPr="00317346" w:rsidRDefault="00EA7590" w:rsidP="009D197D">
      <w:pPr>
        <w:numPr>
          <w:ilvl w:val="2"/>
          <w:numId w:val="1"/>
        </w:numPr>
        <w:rPr>
          <w:rFonts w:ascii="標楷體" w:eastAsia="標楷體" w:hAnsi="標楷體" w:cs="Times New Roman"/>
        </w:rPr>
      </w:pPr>
      <w:r w:rsidRPr="00317346">
        <w:rPr>
          <w:rFonts w:ascii="標楷體" w:eastAsia="標楷體" w:hAnsi="標楷體" w:cs="細明體" w:hint="eastAsia"/>
        </w:rPr>
        <w:t>有準備投三分球的動作時犯規，沒進罰</w:t>
      </w:r>
      <w:r w:rsidRPr="00317346">
        <w:rPr>
          <w:rFonts w:ascii="標楷體" w:eastAsia="標楷體" w:hAnsi="標楷體" w:cs="細明體"/>
        </w:rPr>
        <w:t>3</w:t>
      </w:r>
      <w:r w:rsidRPr="00317346">
        <w:rPr>
          <w:rFonts w:ascii="標楷體" w:eastAsia="標楷體" w:hAnsi="標楷體" w:cs="細明體" w:hint="eastAsia"/>
        </w:rPr>
        <w:t>球。</w:t>
      </w:r>
    </w:p>
    <w:p w:rsidR="00EA7590" w:rsidRPr="00317346" w:rsidRDefault="00EA7590" w:rsidP="009D197D">
      <w:pPr>
        <w:numPr>
          <w:ilvl w:val="1"/>
          <w:numId w:val="1"/>
        </w:numPr>
        <w:rPr>
          <w:rFonts w:ascii="標楷體" w:eastAsia="標楷體" w:hAnsi="標楷體" w:cs="Times New Roman"/>
        </w:rPr>
      </w:pPr>
      <w:r w:rsidRPr="00317346">
        <w:rPr>
          <w:rFonts w:ascii="標楷體" w:eastAsia="標楷體" w:hAnsi="標楷體" w:cs="細明體" w:hint="eastAsia"/>
          <w:b/>
          <w:bCs/>
        </w:rPr>
        <w:t>加罰的意思：</w:t>
      </w:r>
      <w:r w:rsidRPr="00317346">
        <w:rPr>
          <w:rFonts w:ascii="標楷體" w:eastAsia="標楷體" w:hAnsi="標楷體" w:cs="細明體" w:hint="eastAsia"/>
        </w:rPr>
        <w:t>團體犯規累計超過</w:t>
      </w:r>
      <w:r w:rsidRPr="00317346">
        <w:rPr>
          <w:rFonts w:ascii="標楷體" w:eastAsia="標楷體" w:hAnsi="標楷體" w:cs="細明體"/>
        </w:rPr>
        <w:t>5</w:t>
      </w:r>
      <w:r w:rsidRPr="00317346">
        <w:rPr>
          <w:rFonts w:ascii="標楷體" w:eastAsia="標楷體" w:hAnsi="標楷體" w:cs="細明體" w:hint="eastAsia"/>
        </w:rPr>
        <w:t>次時，只要犯規就加罰</w:t>
      </w:r>
      <w:r w:rsidRPr="00317346">
        <w:rPr>
          <w:rFonts w:ascii="標楷體" w:eastAsia="標楷體" w:hAnsi="標楷體" w:cs="細明體"/>
        </w:rPr>
        <w:t>(2</w:t>
      </w:r>
      <w:r w:rsidRPr="00317346">
        <w:rPr>
          <w:rFonts w:ascii="標楷體" w:eastAsia="標楷體" w:hAnsi="標楷體" w:cs="細明體" w:hint="eastAsia"/>
        </w:rPr>
        <w:t>球</w:t>
      </w:r>
      <w:r w:rsidRPr="00317346">
        <w:rPr>
          <w:rFonts w:ascii="標楷體" w:eastAsia="標楷體" w:hAnsi="標楷體" w:cs="細明體"/>
        </w:rPr>
        <w:t>)</w:t>
      </w:r>
      <w:r w:rsidRPr="00317346">
        <w:rPr>
          <w:rFonts w:ascii="標楷體" w:eastAsia="標楷體" w:hAnsi="標楷體" w:cs="細明體" w:hint="eastAsia"/>
        </w:rPr>
        <w:t>。</w:t>
      </w:r>
    </w:p>
    <w:p w:rsidR="00EA7590" w:rsidRPr="00317346" w:rsidRDefault="00EA7590" w:rsidP="009D197D">
      <w:pPr>
        <w:numPr>
          <w:ilvl w:val="1"/>
          <w:numId w:val="1"/>
        </w:numPr>
        <w:rPr>
          <w:rFonts w:ascii="標楷體" w:eastAsia="標楷體" w:hAnsi="標楷體" w:cs="Times New Roman"/>
        </w:rPr>
      </w:pPr>
      <w:r w:rsidRPr="00317346">
        <w:rPr>
          <w:rFonts w:ascii="標楷體" w:eastAsia="標楷體" w:hAnsi="標楷體" w:cs="細明體" w:hint="eastAsia"/>
          <w:b/>
          <w:bCs/>
        </w:rPr>
        <w:t>罰球站位：</w:t>
      </w:r>
      <w:r w:rsidRPr="00317346">
        <w:rPr>
          <w:rFonts w:ascii="標楷體" w:eastAsia="標楷體" w:hAnsi="標楷體" w:cs="細明體" w:hint="eastAsia"/>
        </w:rPr>
        <w:t>如圖</w:t>
      </w:r>
      <w:r w:rsidRPr="00317346">
        <w:rPr>
          <w:rFonts w:ascii="標楷體" w:eastAsia="標楷體" w:hAnsi="標楷體" w:cs="細明體"/>
        </w:rPr>
        <w:t>A</w:t>
      </w:r>
      <w:r w:rsidRPr="00317346">
        <w:rPr>
          <w:rFonts w:ascii="標楷體" w:eastAsia="標楷體" w:hAnsi="標楷體" w:cs="細明體" w:hint="eastAsia"/>
        </w:rPr>
        <w:t>隊為罰球方，</w:t>
      </w:r>
      <w:r w:rsidRPr="00317346">
        <w:rPr>
          <w:rFonts w:ascii="標楷體" w:eastAsia="標楷體" w:hAnsi="標楷體" w:cs="細明體"/>
        </w:rPr>
        <w:t>B</w:t>
      </w:r>
      <w:r w:rsidRPr="00317346">
        <w:rPr>
          <w:rFonts w:ascii="標楷體" w:eastAsia="標楷體" w:hAnsi="標楷體" w:cs="細明體" w:hint="eastAsia"/>
        </w:rPr>
        <w:t>隊為防守方</w:t>
      </w:r>
    </w:p>
    <w:p w:rsidR="00EA7590" w:rsidRPr="00317346" w:rsidRDefault="00943A24" w:rsidP="009D197D">
      <w:pPr>
        <w:ind w:left="425"/>
        <w:rPr>
          <w:rFonts w:ascii="標楷體" w:eastAsia="標楷體" w:hAnsi="標楷體" w:cs="Times New Roman"/>
        </w:rPr>
      </w:pPr>
      <w:r w:rsidRPr="00317346">
        <w:rPr>
          <w:rFonts w:ascii="標楷體" w:eastAsia="標楷體" w:hAnsi="標楷體" w:cs="Times New Roman"/>
          <w:noProof/>
        </w:rPr>
        <w:drawing>
          <wp:inline distT="0" distB="0" distL="0" distR="0" wp14:anchorId="51C91288" wp14:editId="29D8BA02">
            <wp:extent cx="6111240" cy="2034540"/>
            <wp:effectExtent l="0" t="0" r="0" b="0"/>
            <wp:docPr id="1" name="圖片 1" descr="罰球站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罰球站位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1240" cy="2034540"/>
                    </a:xfrm>
                    <a:prstGeom prst="rect">
                      <a:avLst/>
                    </a:prstGeom>
                    <a:noFill/>
                    <a:ln>
                      <a:noFill/>
                    </a:ln>
                  </pic:spPr>
                </pic:pic>
              </a:graphicData>
            </a:graphic>
          </wp:inline>
        </w:drawing>
      </w:r>
    </w:p>
    <w:p w:rsidR="00767D3F" w:rsidRPr="00317346" w:rsidRDefault="00767D3F" w:rsidP="00767D3F">
      <w:pPr>
        <w:numPr>
          <w:ilvl w:val="0"/>
          <w:numId w:val="1"/>
        </w:numPr>
        <w:rPr>
          <w:rFonts w:ascii="標楷體" w:eastAsia="標楷體" w:hAnsi="標楷體" w:cs="Times New Roman"/>
          <w:b/>
          <w:bCs/>
        </w:rPr>
      </w:pPr>
      <w:r w:rsidRPr="00317346">
        <w:rPr>
          <w:rFonts w:ascii="標楷體" w:eastAsia="標楷體" w:hAnsi="標楷體" w:cs="細明體" w:hint="eastAsia"/>
          <w:b/>
          <w:bCs/>
        </w:rPr>
        <w:t>常見違例與犯規：</w:t>
      </w:r>
    </w:p>
    <w:p w:rsidR="00EA7590" w:rsidRPr="00317346" w:rsidRDefault="00EA7590" w:rsidP="00767D3F">
      <w:pPr>
        <w:ind w:firstLineChars="100" w:firstLine="240"/>
        <w:rPr>
          <w:rFonts w:ascii="標楷體" w:eastAsia="標楷體" w:hAnsi="標楷體" w:cs="Times New Roman"/>
          <w:b/>
          <w:bCs/>
          <w:bdr w:val="single" w:sz="4" w:space="0" w:color="auto"/>
        </w:rPr>
      </w:pPr>
      <w:r w:rsidRPr="00317346">
        <w:rPr>
          <w:rFonts w:ascii="標楷體" w:eastAsia="標楷體" w:hAnsi="標楷體" w:cs="細明體" w:hint="eastAsia"/>
          <w:b/>
          <w:bCs/>
          <w:bdr w:val="single" w:sz="4" w:space="0" w:color="auto"/>
        </w:rPr>
        <w:t>違例</w:t>
      </w:r>
    </w:p>
    <w:p w:rsidR="00EA7590" w:rsidRPr="00317346" w:rsidRDefault="00767D3F" w:rsidP="00767D3F">
      <w:pPr>
        <w:rPr>
          <w:rFonts w:ascii="標楷體" w:eastAsia="標楷體" w:hAnsi="標楷體" w:cs="Times New Roman"/>
        </w:rPr>
      </w:pPr>
      <w:r w:rsidRPr="00317346">
        <w:rPr>
          <w:rFonts w:ascii="標楷體" w:eastAsia="標楷體" w:hAnsi="標楷體" w:cs="細明體" w:hint="eastAsia"/>
          <w:bCs/>
        </w:rPr>
        <w:t xml:space="preserve">　　4</w:t>
      </w:r>
      <w:r w:rsidRPr="00317346">
        <w:rPr>
          <w:rFonts w:ascii="標楷體" w:eastAsia="標楷體" w:hAnsi="標楷體" w:cs="細明體"/>
          <w:bCs/>
        </w:rPr>
        <w:t xml:space="preserve">.1 </w:t>
      </w:r>
      <w:r w:rsidR="00EA7590" w:rsidRPr="00317346">
        <w:rPr>
          <w:rFonts w:ascii="標楷體" w:eastAsia="標楷體" w:hAnsi="標楷體" w:cs="細明體" w:hint="eastAsia"/>
          <w:bCs/>
        </w:rPr>
        <w:t>走步：</w:t>
      </w:r>
      <w:r w:rsidR="00EA7590" w:rsidRPr="00317346">
        <w:rPr>
          <w:rFonts w:ascii="標楷體" w:eastAsia="標楷體" w:hAnsi="標楷體" w:cs="細明體" w:hint="eastAsia"/>
        </w:rPr>
        <w:t>中樞足離地在落地前，球必須離手</w:t>
      </w:r>
      <w:r w:rsidR="00EA7590" w:rsidRPr="00317346">
        <w:rPr>
          <w:rFonts w:ascii="標楷體" w:eastAsia="標楷體" w:hAnsi="標楷體" w:cs="細明體"/>
        </w:rPr>
        <w:t>(</w:t>
      </w:r>
      <w:r w:rsidR="00EA7590" w:rsidRPr="00317346">
        <w:rPr>
          <w:rFonts w:ascii="標楷體" w:eastAsia="標楷體" w:hAnsi="標楷體" w:cs="細明體" w:hint="eastAsia"/>
        </w:rPr>
        <w:t>只可一腳移動</w:t>
      </w:r>
      <w:r w:rsidR="00EA7590" w:rsidRPr="00317346">
        <w:rPr>
          <w:rFonts w:ascii="標楷體" w:eastAsia="標楷體" w:hAnsi="標楷體" w:cs="細明體"/>
        </w:rPr>
        <w:t>)</w:t>
      </w:r>
      <w:r w:rsidR="00EA7590" w:rsidRPr="00317346">
        <w:rPr>
          <w:rFonts w:ascii="標楷體" w:eastAsia="標楷體" w:hAnsi="標楷體" w:cs="細明體" w:hint="eastAsia"/>
        </w:rPr>
        <w:t>。</w:t>
      </w:r>
    </w:p>
    <w:p w:rsidR="00EA7590" w:rsidRPr="00317346" w:rsidRDefault="00767D3F" w:rsidP="00767D3F">
      <w:pPr>
        <w:rPr>
          <w:rFonts w:ascii="標楷體" w:eastAsia="標楷體" w:hAnsi="標楷體" w:cs="Times New Roman"/>
        </w:rPr>
      </w:pPr>
      <w:r w:rsidRPr="00317346">
        <w:rPr>
          <w:rFonts w:ascii="標楷體" w:eastAsia="標楷體" w:hAnsi="標楷體" w:cs="細明體" w:hint="eastAsia"/>
          <w:bCs/>
        </w:rPr>
        <w:t xml:space="preserve">　　4</w:t>
      </w:r>
      <w:r w:rsidRPr="00317346">
        <w:rPr>
          <w:rFonts w:ascii="標楷體" w:eastAsia="標楷體" w:hAnsi="標楷體" w:cs="細明體"/>
          <w:bCs/>
        </w:rPr>
        <w:t xml:space="preserve">.2 </w:t>
      </w:r>
      <w:r w:rsidR="00EA7590" w:rsidRPr="00317346">
        <w:rPr>
          <w:rFonts w:ascii="標楷體" w:eastAsia="標楷體" w:hAnsi="標楷體" w:cs="細明體" w:hint="eastAsia"/>
          <w:bCs/>
        </w:rPr>
        <w:t>二次運球：</w:t>
      </w:r>
      <w:r w:rsidR="00EA7590" w:rsidRPr="00317346">
        <w:rPr>
          <w:rFonts w:ascii="標楷體" w:eastAsia="標楷體" w:hAnsi="標楷體" w:cs="細明體" w:hint="eastAsia"/>
        </w:rPr>
        <w:t>雙手運球或單手運球後雙手接球再運球。</w:t>
      </w:r>
    </w:p>
    <w:p w:rsidR="00EA7590" w:rsidRPr="00317346" w:rsidRDefault="00767D3F" w:rsidP="00767D3F">
      <w:pPr>
        <w:rPr>
          <w:rFonts w:ascii="標楷體" w:eastAsia="標楷體" w:hAnsi="標楷體" w:cs="Times New Roman"/>
        </w:rPr>
      </w:pPr>
      <w:r w:rsidRPr="00317346">
        <w:rPr>
          <w:rFonts w:ascii="標楷體" w:eastAsia="標楷體" w:hAnsi="標楷體" w:cs="細明體" w:hint="eastAsia"/>
          <w:bCs/>
        </w:rPr>
        <w:t xml:space="preserve">　　4</w:t>
      </w:r>
      <w:r w:rsidRPr="00317346">
        <w:rPr>
          <w:rFonts w:ascii="標楷體" w:eastAsia="標楷體" w:hAnsi="標楷體" w:cs="細明體"/>
          <w:bCs/>
        </w:rPr>
        <w:t xml:space="preserve">.3 </w:t>
      </w:r>
      <w:r w:rsidR="00EA7590" w:rsidRPr="00317346">
        <w:rPr>
          <w:rFonts w:ascii="標楷體" w:eastAsia="標楷體" w:hAnsi="標楷體" w:cs="細明體" w:hint="eastAsia"/>
          <w:bCs/>
        </w:rPr>
        <w:t>回場：</w:t>
      </w:r>
      <w:r w:rsidR="00EA7590" w:rsidRPr="00317346">
        <w:rPr>
          <w:rFonts w:ascii="標楷體" w:eastAsia="標楷體" w:hAnsi="標楷體" w:cs="細明體" w:hint="eastAsia"/>
        </w:rPr>
        <w:t>球從後方過中線至前方後，同隊友又將球回傳至後方。</w:t>
      </w:r>
    </w:p>
    <w:p w:rsidR="00EA7590" w:rsidRPr="00317346" w:rsidRDefault="00767D3F" w:rsidP="00767D3F">
      <w:pPr>
        <w:rPr>
          <w:rFonts w:ascii="標楷體" w:eastAsia="標楷體" w:hAnsi="標楷體" w:cs="Times New Roman"/>
        </w:rPr>
      </w:pPr>
      <w:r w:rsidRPr="00317346">
        <w:rPr>
          <w:rFonts w:ascii="標楷體" w:eastAsia="標楷體" w:hAnsi="標楷體" w:cs="細明體" w:hint="eastAsia"/>
          <w:bCs/>
        </w:rPr>
        <w:t xml:space="preserve">　　4</w:t>
      </w:r>
      <w:r w:rsidRPr="00317346">
        <w:rPr>
          <w:rFonts w:ascii="標楷體" w:eastAsia="標楷體" w:hAnsi="標楷體" w:cs="細明體"/>
          <w:bCs/>
        </w:rPr>
        <w:t xml:space="preserve">.4 </w:t>
      </w:r>
      <w:r w:rsidR="00EA7590" w:rsidRPr="00317346">
        <w:rPr>
          <w:rFonts w:ascii="標楷體" w:eastAsia="標楷體" w:hAnsi="標楷體" w:cs="細明體" w:hint="eastAsia"/>
          <w:bCs/>
        </w:rPr>
        <w:t>腳踢球：</w:t>
      </w:r>
      <w:r w:rsidR="00EA7590" w:rsidRPr="00317346">
        <w:rPr>
          <w:rFonts w:ascii="標楷體" w:eastAsia="標楷體" w:hAnsi="標楷體" w:cs="細明體" w:hint="eastAsia"/>
        </w:rPr>
        <w:t>球員不得故意以腳踢球。</w:t>
      </w:r>
    </w:p>
    <w:p w:rsidR="00EA7590" w:rsidRPr="00317346" w:rsidRDefault="00EA7590" w:rsidP="00767D3F">
      <w:pPr>
        <w:ind w:firstLineChars="100" w:firstLine="240"/>
        <w:rPr>
          <w:rFonts w:ascii="標楷體" w:eastAsia="標楷體" w:hAnsi="標楷體" w:cs="Times New Roman"/>
          <w:b/>
          <w:bCs/>
          <w:bdr w:val="single" w:sz="4" w:space="0" w:color="auto"/>
        </w:rPr>
      </w:pPr>
      <w:r w:rsidRPr="00317346">
        <w:rPr>
          <w:rFonts w:ascii="標楷體" w:eastAsia="標楷體" w:hAnsi="標楷體" w:cs="細明體" w:hint="eastAsia"/>
          <w:b/>
          <w:bCs/>
          <w:bdr w:val="single" w:sz="4" w:space="0" w:color="auto"/>
        </w:rPr>
        <w:t>犯規</w:t>
      </w:r>
    </w:p>
    <w:p w:rsidR="00EA7590" w:rsidRPr="00317346" w:rsidRDefault="00767D3F" w:rsidP="00767D3F">
      <w:pPr>
        <w:rPr>
          <w:rFonts w:ascii="標楷體" w:eastAsia="標楷體" w:hAnsi="標楷體" w:cs="Times New Roman"/>
        </w:rPr>
      </w:pPr>
      <w:r w:rsidRPr="00317346">
        <w:rPr>
          <w:rFonts w:ascii="標楷體" w:eastAsia="標楷體" w:hAnsi="標楷體" w:cs="細明體" w:hint="eastAsia"/>
          <w:bCs/>
        </w:rPr>
        <w:t xml:space="preserve">　　4</w:t>
      </w:r>
      <w:r w:rsidRPr="00317346">
        <w:rPr>
          <w:rFonts w:ascii="標楷體" w:eastAsia="標楷體" w:hAnsi="標楷體" w:cs="細明體"/>
          <w:bCs/>
        </w:rPr>
        <w:t xml:space="preserve">.5 </w:t>
      </w:r>
      <w:r w:rsidR="00EA7590" w:rsidRPr="00317346">
        <w:rPr>
          <w:rFonts w:ascii="標楷體" w:eastAsia="標楷體" w:hAnsi="標楷體" w:cs="細明體" w:hint="eastAsia"/>
          <w:bCs/>
        </w:rPr>
        <w:t>打手</w:t>
      </w:r>
      <w:r w:rsidR="00EA7590" w:rsidRPr="00317346">
        <w:rPr>
          <w:rFonts w:ascii="標楷體" w:eastAsia="標楷體" w:hAnsi="標楷體" w:cs="細明體"/>
          <w:bCs/>
        </w:rPr>
        <w:t>(</w:t>
      </w:r>
      <w:r w:rsidR="00EA7590" w:rsidRPr="00317346">
        <w:rPr>
          <w:rFonts w:ascii="標楷體" w:eastAsia="標楷體" w:hAnsi="標楷體" w:cs="細明體" w:hint="eastAsia"/>
          <w:bCs/>
        </w:rPr>
        <w:t>拉人</w:t>
      </w:r>
      <w:r w:rsidR="00EA7590" w:rsidRPr="00317346">
        <w:rPr>
          <w:rFonts w:ascii="標楷體" w:eastAsia="標楷體" w:hAnsi="標楷體" w:cs="細明體"/>
          <w:bCs/>
        </w:rPr>
        <w:t>)</w:t>
      </w:r>
      <w:r w:rsidR="00EA7590" w:rsidRPr="00317346">
        <w:rPr>
          <w:rFonts w:ascii="標楷體" w:eastAsia="標楷體" w:hAnsi="標楷體" w:cs="細明體" w:hint="eastAsia"/>
          <w:bCs/>
        </w:rPr>
        <w:t>：</w:t>
      </w:r>
      <w:r w:rsidR="00EA7590" w:rsidRPr="00317346">
        <w:rPr>
          <w:rFonts w:ascii="標楷體" w:eastAsia="標楷體" w:hAnsi="標楷體" w:cs="細明體" w:hint="eastAsia"/>
        </w:rPr>
        <w:t>指防守球員用手拉住或打到正在進行投籃、傳球、運球等動作的對手。</w:t>
      </w:r>
    </w:p>
    <w:p w:rsidR="00EA7590" w:rsidRPr="00317346" w:rsidRDefault="00767D3F" w:rsidP="00767D3F">
      <w:pPr>
        <w:rPr>
          <w:rFonts w:ascii="標楷體" w:eastAsia="標楷體" w:hAnsi="標楷體" w:cs="Times New Roman"/>
        </w:rPr>
      </w:pPr>
      <w:r w:rsidRPr="00317346">
        <w:rPr>
          <w:rFonts w:ascii="標楷體" w:eastAsia="標楷體" w:hAnsi="標楷體" w:cs="細明體" w:hint="eastAsia"/>
          <w:bCs/>
        </w:rPr>
        <w:lastRenderedPageBreak/>
        <w:t xml:space="preserve">　　4</w:t>
      </w:r>
      <w:r w:rsidRPr="00317346">
        <w:rPr>
          <w:rFonts w:ascii="標楷體" w:eastAsia="標楷體" w:hAnsi="標楷體" w:cs="細明體"/>
          <w:bCs/>
        </w:rPr>
        <w:t xml:space="preserve">.6 </w:t>
      </w:r>
      <w:r w:rsidR="00EA7590" w:rsidRPr="00317346">
        <w:rPr>
          <w:rFonts w:ascii="標楷體" w:eastAsia="標楷體" w:hAnsi="標楷體" w:cs="細明體" w:hint="eastAsia"/>
          <w:bCs/>
        </w:rPr>
        <w:t>推人：</w:t>
      </w:r>
      <w:r w:rsidR="00EA7590" w:rsidRPr="00317346">
        <w:rPr>
          <w:rFonts w:ascii="標楷體" w:eastAsia="標楷體" w:hAnsi="標楷體" w:cs="細明體" w:hint="eastAsia"/>
        </w:rPr>
        <w:t>指球員用手推開，持球或未持球對手的身體。</w:t>
      </w:r>
    </w:p>
    <w:p w:rsidR="00EA7590" w:rsidRPr="00317346" w:rsidRDefault="00767D3F" w:rsidP="00767D3F">
      <w:pPr>
        <w:rPr>
          <w:rFonts w:ascii="標楷體" w:eastAsia="標楷體" w:hAnsi="標楷體" w:cs="Times New Roman"/>
        </w:rPr>
      </w:pPr>
      <w:r w:rsidRPr="00317346">
        <w:rPr>
          <w:rFonts w:ascii="標楷體" w:eastAsia="標楷體" w:hAnsi="標楷體" w:cs="細明體" w:hint="eastAsia"/>
          <w:bCs/>
        </w:rPr>
        <w:t xml:space="preserve">　　4</w:t>
      </w:r>
      <w:r w:rsidRPr="00317346">
        <w:rPr>
          <w:rFonts w:ascii="標楷體" w:eastAsia="標楷體" w:hAnsi="標楷體" w:cs="細明體"/>
          <w:bCs/>
        </w:rPr>
        <w:t xml:space="preserve">.7 </w:t>
      </w:r>
      <w:r w:rsidR="00EA7590" w:rsidRPr="00317346">
        <w:rPr>
          <w:rFonts w:ascii="標楷體" w:eastAsia="標楷體" w:hAnsi="標楷體" w:cs="細明體" w:hint="eastAsia"/>
          <w:bCs/>
        </w:rPr>
        <w:t>阻擋：</w:t>
      </w:r>
      <w:r w:rsidR="00EA7590" w:rsidRPr="00317346">
        <w:rPr>
          <w:rFonts w:ascii="標楷體" w:eastAsia="標楷體" w:hAnsi="標楷體" w:cs="細明體" w:hint="eastAsia"/>
        </w:rPr>
        <w:t>指妨礙對方球員前進時，所發生的身體接觸。</w:t>
      </w:r>
    </w:p>
    <w:p w:rsidR="00EA7590" w:rsidRPr="00317346" w:rsidRDefault="00EA7590" w:rsidP="009D197D">
      <w:pPr>
        <w:rPr>
          <w:rFonts w:ascii="標楷體" w:eastAsia="標楷體" w:hAnsi="標楷體" w:cs="Times New Roman"/>
        </w:rPr>
      </w:pPr>
      <w:r w:rsidRPr="00317346">
        <w:rPr>
          <w:rFonts w:ascii="標楷體" w:eastAsia="標楷體" w:hAnsi="標楷體" w:cs="細明體"/>
          <w:bCs/>
        </w:rPr>
        <w:t xml:space="preserve">    </w:t>
      </w:r>
      <w:r w:rsidR="00767D3F" w:rsidRPr="00317346">
        <w:rPr>
          <w:rFonts w:ascii="標楷體" w:eastAsia="標楷體" w:hAnsi="標楷體" w:cs="細明體"/>
          <w:bCs/>
        </w:rPr>
        <w:t xml:space="preserve">4.8 </w:t>
      </w:r>
      <w:r w:rsidRPr="00317346">
        <w:rPr>
          <w:rFonts w:ascii="標楷體" w:eastAsia="標楷體" w:hAnsi="標楷體" w:cs="細明體" w:hint="eastAsia"/>
          <w:bCs/>
        </w:rPr>
        <w:t>撞人：</w:t>
      </w:r>
      <w:r w:rsidRPr="00317346">
        <w:rPr>
          <w:rFonts w:ascii="標楷體" w:eastAsia="標楷體" w:hAnsi="標楷體" w:cs="細明體" w:hint="eastAsia"/>
        </w:rPr>
        <w:t>運球前進時，撞倒身體已經站立在前進路線上的防守球員。</w:t>
      </w:r>
    </w:p>
    <w:p w:rsidR="00EA7590" w:rsidRPr="00317346" w:rsidRDefault="00EA7590" w:rsidP="009D197D">
      <w:pPr>
        <w:rPr>
          <w:rFonts w:ascii="標楷體" w:eastAsia="標楷體" w:hAnsi="標楷體" w:cs="Times New Roman"/>
          <w:b/>
        </w:rPr>
      </w:pPr>
      <w:r w:rsidRPr="00317346">
        <w:rPr>
          <w:rFonts w:ascii="標楷體" w:eastAsia="標楷體" w:hAnsi="標楷體" w:cs="細明體"/>
          <w:b/>
        </w:rPr>
        <w:t>5</w:t>
      </w:r>
      <w:r w:rsidRPr="00317346">
        <w:rPr>
          <w:rFonts w:ascii="標楷體" w:eastAsia="標楷體" w:hAnsi="標楷體" w:cs="細明體" w:hint="eastAsia"/>
          <w:b/>
        </w:rPr>
        <w:t>相關時間</w:t>
      </w:r>
    </w:p>
    <w:p w:rsidR="00EA7590" w:rsidRPr="00317346" w:rsidRDefault="00EA7590" w:rsidP="00410F06">
      <w:pPr>
        <w:rPr>
          <w:rFonts w:ascii="標楷體" w:eastAsia="標楷體" w:hAnsi="標楷體" w:cs="Times New Roman"/>
        </w:rPr>
      </w:pPr>
      <w:r w:rsidRPr="00317346">
        <w:rPr>
          <w:rFonts w:ascii="標楷體" w:eastAsia="標楷體" w:hAnsi="標楷體" w:cs="細明體"/>
        </w:rPr>
        <w:t xml:space="preserve">  5.1  </w:t>
      </w:r>
      <w:r w:rsidRPr="00317346">
        <w:rPr>
          <w:rFonts w:ascii="標楷體" w:eastAsia="標楷體" w:hAnsi="標楷體" w:cs="細明體" w:hint="eastAsia"/>
        </w:rPr>
        <w:t>在對方禁區內停留時間不得超過</w:t>
      </w:r>
      <w:r w:rsidRPr="00317346">
        <w:rPr>
          <w:rFonts w:ascii="標楷體" w:eastAsia="標楷體" w:hAnsi="標楷體" w:cs="細明體"/>
          <w:b/>
          <w:bCs/>
        </w:rPr>
        <w:t>3</w:t>
      </w:r>
      <w:r w:rsidRPr="00317346">
        <w:rPr>
          <w:rFonts w:ascii="標楷體" w:eastAsia="標楷體" w:hAnsi="標楷體" w:cs="細明體" w:hint="eastAsia"/>
          <w:b/>
          <w:bCs/>
        </w:rPr>
        <w:t>秒</w:t>
      </w:r>
      <w:r w:rsidRPr="00317346">
        <w:rPr>
          <w:rFonts w:ascii="標楷體" w:eastAsia="標楷體" w:hAnsi="標楷體" w:cs="細明體" w:hint="eastAsia"/>
        </w:rPr>
        <w:t>。</w:t>
      </w:r>
    </w:p>
    <w:p w:rsidR="00EA7590" w:rsidRPr="00317346" w:rsidRDefault="00EA7590" w:rsidP="00410F06">
      <w:pPr>
        <w:rPr>
          <w:rFonts w:ascii="標楷體" w:eastAsia="標楷體" w:hAnsi="標楷體" w:cs="Times New Roman"/>
        </w:rPr>
      </w:pPr>
      <w:r w:rsidRPr="00317346">
        <w:rPr>
          <w:rFonts w:ascii="標楷體" w:eastAsia="標楷體" w:hAnsi="標楷體" w:cs="細明體"/>
        </w:rPr>
        <w:t xml:space="preserve">  5.2  </w:t>
      </w:r>
      <w:r w:rsidRPr="00317346">
        <w:rPr>
          <w:rFonts w:ascii="標楷體" w:eastAsia="標楷體" w:hAnsi="標楷體" w:cs="細明體" w:hint="eastAsia"/>
        </w:rPr>
        <w:t>罰球、發界外球及球員拿到球後需投籃、運球、傳球時間為</w:t>
      </w:r>
      <w:r w:rsidRPr="00317346">
        <w:rPr>
          <w:rFonts w:ascii="標楷體" w:eastAsia="標楷體" w:hAnsi="標楷體" w:cs="細明體"/>
          <w:b/>
          <w:bCs/>
        </w:rPr>
        <w:t>5</w:t>
      </w:r>
      <w:r w:rsidRPr="00317346">
        <w:rPr>
          <w:rFonts w:ascii="標楷體" w:eastAsia="標楷體" w:hAnsi="標楷體" w:cs="細明體" w:hint="eastAsia"/>
          <w:b/>
          <w:bCs/>
        </w:rPr>
        <w:t>秒</w:t>
      </w:r>
      <w:r w:rsidRPr="00317346">
        <w:rPr>
          <w:rFonts w:ascii="標楷體" w:eastAsia="標楷體" w:hAnsi="標楷體" w:cs="細明體" w:hint="eastAsia"/>
        </w:rPr>
        <w:t>。</w:t>
      </w:r>
    </w:p>
    <w:p w:rsidR="00EA7590" w:rsidRPr="00317346" w:rsidRDefault="00EA7590" w:rsidP="00357737">
      <w:pPr>
        <w:rPr>
          <w:rFonts w:ascii="標楷體" w:eastAsia="標楷體" w:hAnsi="標楷體" w:cs="Times New Roman"/>
        </w:rPr>
      </w:pPr>
      <w:r w:rsidRPr="00317346">
        <w:rPr>
          <w:rFonts w:ascii="標楷體" w:eastAsia="標楷體" w:hAnsi="標楷體" w:cs="細明體"/>
        </w:rPr>
        <w:t xml:space="preserve">  5.3  </w:t>
      </w:r>
      <w:r w:rsidRPr="00317346">
        <w:rPr>
          <w:rFonts w:ascii="標楷體" w:eastAsia="標楷體" w:hAnsi="標楷體" w:cs="細明體" w:hint="eastAsia"/>
        </w:rPr>
        <w:t>球過半場時間為</w:t>
      </w:r>
      <w:r w:rsidRPr="00317346">
        <w:rPr>
          <w:rFonts w:ascii="標楷體" w:eastAsia="標楷體" w:hAnsi="標楷體" w:cs="細明體"/>
          <w:b/>
          <w:bCs/>
        </w:rPr>
        <w:t>8</w:t>
      </w:r>
      <w:r w:rsidRPr="00317346">
        <w:rPr>
          <w:rFonts w:ascii="標楷體" w:eastAsia="標楷體" w:hAnsi="標楷體" w:cs="細明體" w:hint="eastAsia"/>
          <w:b/>
          <w:bCs/>
        </w:rPr>
        <w:t>秒</w:t>
      </w:r>
      <w:r w:rsidRPr="00317346">
        <w:rPr>
          <w:rFonts w:ascii="標楷體" w:eastAsia="標楷體" w:hAnsi="標楷體" w:cs="細明體" w:hint="eastAsia"/>
        </w:rPr>
        <w:t>。</w:t>
      </w:r>
    </w:p>
    <w:p w:rsidR="00EA7590" w:rsidRPr="00317346" w:rsidRDefault="00EA7590" w:rsidP="009D197D">
      <w:pPr>
        <w:rPr>
          <w:rFonts w:ascii="標楷體" w:eastAsia="標楷體" w:hAnsi="標楷體" w:cs="Times New Roman"/>
        </w:rPr>
      </w:pPr>
      <w:r w:rsidRPr="00317346">
        <w:rPr>
          <w:rFonts w:ascii="標楷體" w:eastAsia="標楷體" w:hAnsi="標楷體" w:cs="細明體"/>
        </w:rPr>
        <w:t xml:space="preserve">  5.4  </w:t>
      </w:r>
      <w:r w:rsidRPr="00317346">
        <w:rPr>
          <w:rFonts w:ascii="標楷體" w:eastAsia="標楷體" w:hAnsi="標楷體" w:cs="細明體" w:hint="eastAsia"/>
        </w:rPr>
        <w:t>進攻時間為</w:t>
      </w:r>
      <w:r w:rsidRPr="00317346">
        <w:rPr>
          <w:rFonts w:ascii="標楷體" w:eastAsia="標楷體" w:hAnsi="標楷體" w:cs="細明體"/>
          <w:b/>
          <w:bCs/>
        </w:rPr>
        <w:t>24</w:t>
      </w:r>
      <w:r w:rsidRPr="00317346">
        <w:rPr>
          <w:rFonts w:ascii="標楷體" w:eastAsia="標楷體" w:hAnsi="標楷體" w:cs="細明體" w:hint="eastAsia"/>
          <w:b/>
          <w:bCs/>
        </w:rPr>
        <w:t>秒</w:t>
      </w:r>
      <w:r w:rsidRPr="00317346">
        <w:rPr>
          <w:rFonts w:ascii="標楷體" w:eastAsia="標楷體" w:hAnsi="標楷體" w:cs="細明體" w:hint="eastAsia"/>
        </w:rPr>
        <w:t>，且球需碰到籃框。</w:t>
      </w:r>
    </w:p>
    <w:p w:rsidR="00EA7590" w:rsidRPr="00317346" w:rsidRDefault="00EA7590" w:rsidP="009D197D">
      <w:pPr>
        <w:rPr>
          <w:rFonts w:ascii="標楷體" w:eastAsia="標楷體" w:hAnsi="標楷體" w:cs="Times New Roman"/>
        </w:rPr>
      </w:pPr>
      <w:r w:rsidRPr="00317346">
        <w:rPr>
          <w:rFonts w:ascii="標楷體" w:eastAsia="標楷體" w:hAnsi="標楷體" w:cs="細明體"/>
          <w:b/>
        </w:rPr>
        <w:t>6</w:t>
      </w:r>
      <w:r w:rsidRPr="00317346">
        <w:rPr>
          <w:rFonts w:ascii="標楷體" w:eastAsia="標楷體" w:hAnsi="標楷體" w:cs="細明體" w:hint="eastAsia"/>
          <w:b/>
        </w:rPr>
        <w:t>新制籃球規則</w:t>
      </w:r>
      <w:r w:rsidRPr="00317346">
        <w:rPr>
          <w:rFonts w:ascii="標楷體" w:eastAsia="標楷體" w:hAnsi="標楷體" w:cs="細明體" w:hint="eastAsia"/>
        </w:rPr>
        <w:t>：將三分線改遠，並增加籃下</w:t>
      </w:r>
      <w:r w:rsidRPr="00317346">
        <w:rPr>
          <w:rFonts w:ascii="標楷體" w:eastAsia="標楷體" w:hAnsi="標楷體" w:cs="細明體" w:hint="eastAsia"/>
          <w:b/>
          <w:bCs/>
        </w:rPr>
        <w:t>合法衝撞區域</w:t>
      </w:r>
      <w:r w:rsidRPr="00317346">
        <w:rPr>
          <w:rFonts w:ascii="標楷體" w:eastAsia="標楷體" w:hAnsi="標楷體" w:cs="細明體" w:hint="eastAsia"/>
        </w:rPr>
        <w:t>，禁區變大由梯形改為</w:t>
      </w:r>
      <w:r w:rsidRPr="00317346">
        <w:rPr>
          <w:rFonts w:ascii="標楷體" w:eastAsia="標楷體" w:hAnsi="標楷體" w:cs="細明體" w:hint="eastAsia"/>
          <w:b/>
          <w:bCs/>
        </w:rPr>
        <w:t>長方形</w:t>
      </w:r>
      <w:r w:rsidRPr="00317346">
        <w:rPr>
          <w:rFonts w:ascii="標楷體" w:eastAsia="標楷體" w:hAnsi="標楷體" w:cs="細明體" w:hint="eastAsia"/>
        </w:rPr>
        <w:t>。</w:t>
      </w:r>
    </w:p>
    <w:p w:rsidR="00EA7590" w:rsidRPr="00317346" w:rsidRDefault="00EA7590" w:rsidP="009D197D">
      <w:pPr>
        <w:rPr>
          <w:rFonts w:ascii="標楷體" w:eastAsia="標楷體" w:hAnsi="標楷體" w:cs="Times New Roman"/>
          <w:b/>
        </w:rPr>
      </w:pPr>
      <w:r w:rsidRPr="00317346">
        <w:rPr>
          <w:rFonts w:ascii="標楷體" w:eastAsia="標楷體" w:hAnsi="標楷體" w:cs="細明體"/>
          <w:b/>
        </w:rPr>
        <w:t>7</w:t>
      </w:r>
      <w:r w:rsidRPr="00317346">
        <w:rPr>
          <w:rFonts w:ascii="標楷體" w:eastAsia="標楷體" w:hAnsi="標楷體" w:cs="細明體" w:hint="eastAsia"/>
          <w:b/>
        </w:rPr>
        <w:t>常用籃球用語</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籃板球</w:t>
      </w:r>
      <w:r w:rsidRPr="00317346">
        <w:rPr>
          <w:rFonts w:ascii="標楷體" w:eastAsia="標楷體" w:hAnsi="標楷體" w:cs="細明體" w:hint="eastAsia"/>
        </w:rPr>
        <w:t>：搶接由籃板彈回的球。</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擦板球</w:t>
      </w:r>
      <w:r w:rsidRPr="00317346">
        <w:rPr>
          <w:rFonts w:ascii="標楷體" w:eastAsia="標楷體" w:hAnsi="標楷體" w:cs="細明體" w:hint="eastAsia"/>
        </w:rPr>
        <w:t>：利用籃板進球的一種投籃方式。</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籃外空心</w:t>
      </w:r>
      <w:r w:rsidRPr="00317346">
        <w:rPr>
          <w:rFonts w:ascii="標楷體" w:eastAsia="標楷體" w:hAnsi="標楷體" w:cs="細明體" w:hint="eastAsia"/>
        </w:rPr>
        <w:t>：指投出的球連籃框或籃板都沒碰到。</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火鍋</w:t>
      </w:r>
      <w:r w:rsidRPr="00317346">
        <w:rPr>
          <w:rFonts w:ascii="標楷體" w:eastAsia="標楷體" w:hAnsi="標楷體" w:cs="細明體" w:hint="eastAsia"/>
        </w:rPr>
        <w:t>：空中截下對方的投球，蓋對方火鍋來防守。</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卡位</w:t>
      </w:r>
      <w:r w:rsidRPr="00317346">
        <w:rPr>
          <w:rFonts w:ascii="標楷體" w:eastAsia="標楷體" w:hAnsi="標楷體" w:cs="細明體" w:hint="eastAsia"/>
        </w:rPr>
        <w:t>：搶籃板球時，為了確保更有利的位置，球員以身體為牆壁阻止對方球員進入籃下的作法。</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前場</w:t>
      </w:r>
      <w:r w:rsidRPr="00317346">
        <w:rPr>
          <w:rFonts w:ascii="標楷體" w:eastAsia="標楷體" w:hAnsi="標楷體" w:cs="細明體" w:hint="eastAsia"/>
        </w:rPr>
        <w:t>、</w:t>
      </w:r>
      <w:r w:rsidRPr="00317346">
        <w:rPr>
          <w:rFonts w:ascii="標楷體" w:eastAsia="標楷體" w:hAnsi="標楷體" w:cs="細明體" w:hint="eastAsia"/>
          <w:b/>
          <w:bCs/>
        </w:rPr>
        <w:t>後場</w:t>
      </w:r>
      <w:r w:rsidRPr="00317346">
        <w:rPr>
          <w:rFonts w:ascii="標楷體" w:eastAsia="標楷體" w:hAnsi="標楷體" w:cs="細明體" w:hint="eastAsia"/>
        </w:rPr>
        <w:t>：以中線將球場分成兩部分時，必須防守的球籃的那一側為後場，反之為前場。</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前鋒</w:t>
      </w:r>
      <w:r w:rsidRPr="00317346">
        <w:rPr>
          <w:rFonts w:ascii="標楷體" w:eastAsia="標楷體" w:hAnsi="標楷體" w:cs="細明體" w:hint="eastAsia"/>
        </w:rPr>
        <w:t>：位於中線附近活躍的球員。</w:t>
      </w:r>
    </w:p>
    <w:p w:rsidR="00EA7590" w:rsidRPr="00317346" w:rsidRDefault="00EA7590" w:rsidP="004D4DFE">
      <w:pPr>
        <w:numPr>
          <w:ilvl w:val="1"/>
          <w:numId w:val="22"/>
        </w:numPr>
        <w:rPr>
          <w:rFonts w:ascii="標楷體" w:eastAsia="標楷體" w:hAnsi="標楷體" w:cs="Times New Roman"/>
        </w:rPr>
      </w:pPr>
      <w:r w:rsidRPr="00317346">
        <w:rPr>
          <w:rFonts w:ascii="標楷體" w:eastAsia="標楷體" w:hAnsi="標楷體" w:cs="細明體" w:hint="eastAsia"/>
          <w:b/>
          <w:bCs/>
        </w:rPr>
        <w:t>中鋒</w:t>
      </w:r>
      <w:r w:rsidRPr="00317346">
        <w:rPr>
          <w:rFonts w:ascii="標楷體" w:eastAsia="標楷體" w:hAnsi="標楷體" w:cs="細明體" w:hint="eastAsia"/>
        </w:rPr>
        <w:t>：位在籃下附近的選手，活躍於籃下投籃及搶籃板球。</w:t>
      </w:r>
    </w:p>
    <w:p w:rsidR="00EA7590" w:rsidRPr="00317346" w:rsidRDefault="00EA7590" w:rsidP="009D197D">
      <w:pPr>
        <w:numPr>
          <w:ilvl w:val="1"/>
          <w:numId w:val="22"/>
        </w:numPr>
        <w:rPr>
          <w:rFonts w:ascii="標楷體" w:eastAsia="標楷體" w:hAnsi="標楷體" w:cs="Times New Roman"/>
        </w:rPr>
      </w:pPr>
      <w:r w:rsidRPr="00317346">
        <w:rPr>
          <w:rFonts w:ascii="標楷體" w:eastAsia="標楷體" w:hAnsi="標楷體" w:cs="細明體" w:hint="eastAsia"/>
          <w:b/>
          <w:bCs/>
        </w:rPr>
        <w:t>後衛</w:t>
      </w:r>
      <w:r w:rsidRPr="00317346">
        <w:rPr>
          <w:rFonts w:ascii="標楷體" w:eastAsia="標楷體" w:hAnsi="標楷體" w:cs="細明體" w:hint="eastAsia"/>
        </w:rPr>
        <w:t>：位於隊伍中心位置，在進攻時身為主控球的球員。</w:t>
      </w:r>
    </w:p>
    <w:p w:rsidR="00EA7590" w:rsidRPr="00317346" w:rsidRDefault="00EA7590" w:rsidP="009D197D">
      <w:pPr>
        <w:numPr>
          <w:ilvl w:val="1"/>
          <w:numId w:val="22"/>
        </w:numPr>
        <w:rPr>
          <w:rFonts w:ascii="標楷體" w:eastAsia="標楷體" w:hAnsi="標楷體" w:cs="Times New Roman"/>
        </w:rPr>
      </w:pPr>
      <w:r w:rsidRPr="00317346">
        <w:rPr>
          <w:rFonts w:ascii="標楷體" w:eastAsia="標楷體" w:hAnsi="標楷體" w:cs="細明體"/>
        </w:rPr>
        <w:t xml:space="preserve"> </w:t>
      </w:r>
      <w:r w:rsidRPr="00317346">
        <w:rPr>
          <w:rFonts w:ascii="標楷體" w:eastAsia="標楷體" w:hAnsi="標楷體" w:cs="細明體"/>
          <w:b/>
          <w:bCs/>
        </w:rPr>
        <w:t>NBA</w:t>
      </w:r>
      <w:r w:rsidRPr="00317346">
        <w:rPr>
          <w:rFonts w:ascii="標楷體" w:eastAsia="標楷體" w:hAnsi="標楷體" w:cs="細明體" w:hint="eastAsia"/>
        </w:rPr>
        <w:t>：</w:t>
      </w:r>
      <w:r w:rsidRPr="00317346">
        <w:rPr>
          <w:rFonts w:ascii="標楷體" w:eastAsia="標楷體" w:hAnsi="標楷體" w:cs="細明體"/>
        </w:rPr>
        <w:t>National Basketball Association</w:t>
      </w:r>
      <w:r w:rsidRPr="00317346">
        <w:rPr>
          <w:rFonts w:ascii="標楷體" w:eastAsia="標楷體" w:hAnsi="標楷體" w:cs="細明體" w:hint="eastAsia"/>
        </w:rPr>
        <w:t>的簡稱。</w:t>
      </w:r>
    </w:p>
    <w:p w:rsidR="00317346" w:rsidRPr="00317346" w:rsidRDefault="00317346" w:rsidP="00317346">
      <w:pPr>
        <w:rPr>
          <w:rFonts w:ascii="標楷體" w:eastAsia="標楷體" w:hAnsi="標楷體" w:cs="Times New Roman"/>
          <w:b/>
          <w:bCs/>
          <w:sz w:val="36"/>
          <w:szCs w:val="36"/>
          <w:bdr w:val="single" w:sz="4" w:space="0" w:color="auto"/>
        </w:rPr>
      </w:pPr>
      <w:r>
        <w:rPr>
          <w:rFonts w:ascii="標楷體" w:eastAsia="標楷體" w:hAnsi="標楷體" w:cs="細明體" w:hint="eastAsia"/>
          <w:b/>
          <w:bCs/>
          <w:sz w:val="36"/>
          <w:szCs w:val="36"/>
          <w:bdr w:val="single" w:sz="4" w:space="0" w:color="auto"/>
        </w:rPr>
        <w:t>籃球裁判</w:t>
      </w:r>
      <w:r w:rsidR="000918FD">
        <w:rPr>
          <w:rFonts w:ascii="標楷體" w:eastAsia="標楷體" w:hAnsi="標楷體" w:cs="細明體" w:hint="eastAsia"/>
          <w:b/>
          <w:bCs/>
          <w:sz w:val="36"/>
          <w:szCs w:val="36"/>
          <w:bdr w:val="single" w:sz="4" w:space="0" w:color="auto"/>
        </w:rPr>
        <w:t>犯規</w:t>
      </w:r>
      <w:r>
        <w:rPr>
          <w:rFonts w:ascii="標楷體" w:eastAsia="標楷體" w:hAnsi="標楷體" w:cs="細明體" w:hint="eastAsia"/>
          <w:b/>
          <w:bCs/>
          <w:sz w:val="36"/>
          <w:szCs w:val="36"/>
          <w:bdr w:val="single" w:sz="4" w:space="0" w:color="auto"/>
        </w:rPr>
        <w:t>手勢</w:t>
      </w:r>
      <w:r w:rsidR="00EE076E">
        <w:rPr>
          <w:rFonts w:ascii="標楷體" w:eastAsia="標楷體" w:hAnsi="標楷體" w:cs="細明體"/>
          <w:b/>
          <w:bCs/>
          <w:sz w:val="36"/>
          <w:szCs w:val="36"/>
          <w:bdr w:val="single" w:sz="4" w:space="0" w:color="auto"/>
        </w:rPr>
        <w:br/>
      </w:r>
      <w:r>
        <w:rPr>
          <w:rFonts w:ascii="標楷體" w:eastAsia="標楷體" w:hAnsi="標楷體" w:cs="Times New Roman"/>
          <w:b/>
          <w:bCs/>
          <w:noProof/>
          <w:sz w:val="36"/>
          <w:szCs w:val="36"/>
          <w:bdr w:val="single" w:sz="4" w:space="0" w:color="auto"/>
        </w:rPr>
        <w:drawing>
          <wp:inline distT="0" distB="0" distL="0" distR="0">
            <wp:extent cx="6587347" cy="5429250"/>
            <wp:effectExtent l="0" t="0" r="444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5c77f73b5e1b1016d756fde5e3bd00.gif"/>
                    <pic:cNvPicPr/>
                  </pic:nvPicPr>
                  <pic:blipFill>
                    <a:blip r:embed="rId8">
                      <a:extLst>
                        <a:ext uri="{28A0092B-C50C-407E-A947-70E740481C1C}">
                          <a14:useLocalDpi xmlns:a14="http://schemas.microsoft.com/office/drawing/2010/main" val="0"/>
                        </a:ext>
                      </a:extLst>
                    </a:blip>
                    <a:stretch>
                      <a:fillRect/>
                    </a:stretch>
                  </pic:blipFill>
                  <pic:spPr>
                    <a:xfrm>
                      <a:off x="0" y="0"/>
                      <a:ext cx="6605358" cy="5444095"/>
                    </a:xfrm>
                    <a:prstGeom prst="rect">
                      <a:avLst/>
                    </a:prstGeom>
                  </pic:spPr>
                </pic:pic>
              </a:graphicData>
            </a:graphic>
          </wp:inline>
        </w:drawing>
      </w:r>
    </w:p>
    <w:p w:rsidR="00EA7590" w:rsidRPr="00317346" w:rsidRDefault="00EA7590" w:rsidP="009D197D">
      <w:pPr>
        <w:rPr>
          <w:rFonts w:ascii="標楷體" w:eastAsia="標楷體" w:hAnsi="標楷體" w:cs="Times New Roman"/>
        </w:rPr>
      </w:pPr>
    </w:p>
    <w:p w:rsidR="00EA7590" w:rsidRPr="00317346" w:rsidRDefault="00EA7590" w:rsidP="0010426C">
      <w:pPr>
        <w:ind w:left="425"/>
        <w:rPr>
          <w:rFonts w:ascii="標楷體" w:eastAsia="標楷體" w:hAnsi="標楷體" w:cs="Times New Roman"/>
          <w:b/>
          <w:bCs/>
          <w:sz w:val="36"/>
          <w:szCs w:val="36"/>
          <w:bdr w:val="single" w:sz="4" w:space="0" w:color="auto"/>
        </w:rPr>
      </w:pPr>
      <w:r w:rsidRPr="00317346">
        <w:rPr>
          <w:rFonts w:ascii="標楷體" w:eastAsia="標楷體" w:hAnsi="標楷體" w:cs="細明體" w:hint="eastAsia"/>
          <w:b/>
          <w:bCs/>
          <w:sz w:val="36"/>
          <w:szCs w:val="36"/>
          <w:bdr w:val="single" w:sz="4" w:space="0" w:color="auto"/>
        </w:rPr>
        <w:t>排球簡易規則</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細明體"/>
          <w:kern w:val="0"/>
        </w:rPr>
        <w:t xml:space="preserve">1 </w:t>
      </w:r>
      <w:r w:rsidRPr="00317346">
        <w:rPr>
          <w:rFonts w:ascii="標楷體" w:eastAsia="標楷體" w:hAnsi="標楷體" w:cs="細明體" w:hint="eastAsia"/>
          <w:kern w:val="0"/>
        </w:rPr>
        <w:t>每隊六人，換發球時依順時鐘方向輪轉發球。</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細明體"/>
          <w:kern w:val="0"/>
        </w:rPr>
        <w:t xml:space="preserve">2 </w:t>
      </w:r>
      <w:r w:rsidRPr="00317346">
        <w:rPr>
          <w:rFonts w:ascii="標楷體" w:eastAsia="標楷體" w:hAnsi="標楷體" w:cs="細明體" w:hint="eastAsia"/>
          <w:kern w:val="0"/>
        </w:rPr>
        <w:t>每隊擊球</w:t>
      </w:r>
      <w:r w:rsidRPr="00317346">
        <w:rPr>
          <w:rFonts w:ascii="標楷體" w:eastAsia="標楷體" w:hAnsi="標楷體" w:cs="細明體" w:hint="eastAsia"/>
          <w:b/>
          <w:kern w:val="0"/>
        </w:rPr>
        <w:t>三次</w:t>
      </w:r>
      <w:r w:rsidRPr="00317346">
        <w:rPr>
          <w:rFonts w:ascii="標楷體" w:eastAsia="標楷體" w:hAnsi="標楷體" w:cs="細明體" w:hint="eastAsia"/>
          <w:kern w:val="0"/>
        </w:rPr>
        <w:t>過網</w:t>
      </w:r>
      <w:r w:rsidRPr="00317346">
        <w:rPr>
          <w:rFonts w:ascii="標楷體" w:eastAsia="標楷體" w:hAnsi="標楷體" w:cs="細明體"/>
          <w:kern w:val="0"/>
        </w:rPr>
        <w:t>(</w:t>
      </w:r>
      <w:r w:rsidRPr="00317346">
        <w:rPr>
          <w:rFonts w:ascii="標楷體" w:eastAsia="標楷體" w:hAnsi="標楷體" w:cs="細明體" w:hint="eastAsia"/>
          <w:kern w:val="0"/>
        </w:rPr>
        <w:t>攔網觸球除外</w:t>
      </w:r>
      <w:r w:rsidRPr="00317346">
        <w:rPr>
          <w:rFonts w:ascii="標楷體" w:eastAsia="標楷體" w:hAnsi="標楷體" w:cs="細明體"/>
          <w:kern w:val="0"/>
        </w:rPr>
        <w:t>)</w:t>
      </w:r>
      <w:r w:rsidRPr="00317346">
        <w:rPr>
          <w:rFonts w:ascii="標楷體" w:eastAsia="標楷體" w:hAnsi="標楷體" w:cs="細明體" w:hint="eastAsia"/>
          <w:kern w:val="0"/>
        </w:rPr>
        <w:t>。</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細明體"/>
          <w:kern w:val="0"/>
        </w:rPr>
        <w:t xml:space="preserve">3 </w:t>
      </w:r>
      <w:r w:rsidRPr="00317346">
        <w:rPr>
          <w:rFonts w:ascii="標楷體" w:eastAsia="標楷體" w:hAnsi="標楷體" w:cs="細明體" w:hint="eastAsia"/>
          <w:kern w:val="0"/>
        </w:rPr>
        <w:t>球必需從網子上方兩隻「標誌竿」內區域擊入對區場地內，或是觸及對方球員身體後出界。</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細明體"/>
          <w:kern w:val="0"/>
        </w:rPr>
        <w:t xml:space="preserve">4 </w:t>
      </w:r>
      <w:r w:rsidRPr="00317346">
        <w:rPr>
          <w:rFonts w:ascii="標楷體" w:eastAsia="標楷體" w:hAnsi="標楷體" w:cs="細明體" w:hint="eastAsia"/>
          <w:kern w:val="0"/>
        </w:rPr>
        <w:t>比賽形式得分：</w:t>
      </w:r>
    </w:p>
    <w:p w:rsidR="00767D3F" w:rsidRPr="00317346" w:rsidRDefault="00EA7590" w:rsidP="00767D3F">
      <w:pPr>
        <w:pStyle w:val="a5"/>
        <w:widowControl/>
        <w:numPr>
          <w:ilvl w:val="1"/>
          <w:numId w:val="1"/>
        </w:numPr>
        <w:autoSpaceDE w:val="0"/>
        <w:autoSpaceDN w:val="0"/>
        <w:adjustRightInd w:val="0"/>
        <w:ind w:leftChars="0"/>
        <w:rPr>
          <w:rFonts w:ascii="標楷體" w:eastAsia="標楷體" w:hAnsi="標楷體" w:cs="細明體"/>
          <w:kern w:val="0"/>
        </w:rPr>
      </w:pPr>
      <w:r w:rsidRPr="00317346">
        <w:rPr>
          <w:rFonts w:ascii="標楷體" w:eastAsia="標楷體" w:hAnsi="標楷體" w:cs="細明體" w:hint="eastAsia"/>
          <w:kern w:val="0"/>
        </w:rPr>
        <w:t>球成功落在對方場地內及對方球隊犯規</w:t>
      </w:r>
      <w:r w:rsidR="00767D3F" w:rsidRPr="00317346">
        <w:rPr>
          <w:rFonts w:ascii="標楷體" w:eastAsia="標楷體" w:hAnsi="標楷體" w:cs="細明體" w:hint="eastAsia"/>
          <w:kern w:val="0"/>
        </w:rPr>
        <w:t>可獲</w:t>
      </w:r>
      <w:r w:rsidRPr="00317346">
        <w:rPr>
          <w:rFonts w:ascii="標楷體" w:eastAsia="標楷體" w:hAnsi="標楷體" w:cs="細明體" w:hint="eastAsia"/>
          <w:kern w:val="0"/>
        </w:rPr>
        <w:t>得</w:t>
      </w:r>
      <w:r w:rsidR="00767D3F" w:rsidRPr="00317346">
        <w:rPr>
          <w:rFonts w:ascii="標楷體" w:eastAsia="標楷體" w:hAnsi="標楷體" w:cs="細明體" w:hint="eastAsia"/>
          <w:kern w:val="0"/>
        </w:rPr>
        <w:t>1</w:t>
      </w:r>
      <w:r w:rsidRPr="00317346">
        <w:rPr>
          <w:rFonts w:ascii="標楷體" w:eastAsia="標楷體" w:hAnsi="標楷體" w:cs="細明體" w:hint="eastAsia"/>
          <w:kern w:val="0"/>
        </w:rPr>
        <w:t>分。</w:t>
      </w:r>
    </w:p>
    <w:p w:rsidR="00767D3F" w:rsidRPr="00317346" w:rsidRDefault="00EA7590" w:rsidP="00767D3F">
      <w:pPr>
        <w:pStyle w:val="a5"/>
        <w:widowControl/>
        <w:numPr>
          <w:ilvl w:val="1"/>
          <w:numId w:val="1"/>
        </w:numPr>
        <w:autoSpaceDE w:val="0"/>
        <w:autoSpaceDN w:val="0"/>
        <w:adjustRightInd w:val="0"/>
        <w:ind w:leftChars="0"/>
        <w:rPr>
          <w:rFonts w:ascii="標楷體" w:eastAsia="標楷體" w:hAnsi="標楷體" w:cs="Times New Roman"/>
          <w:kern w:val="0"/>
        </w:rPr>
      </w:pPr>
      <w:r w:rsidRPr="00317346">
        <w:rPr>
          <w:rFonts w:ascii="標楷體" w:eastAsia="標楷體" w:hAnsi="標楷體" w:cs="細明體" w:hint="eastAsia"/>
          <w:kern w:val="0"/>
        </w:rPr>
        <w:t>勝一局：先獲得</w:t>
      </w:r>
      <w:r w:rsidRPr="00317346">
        <w:rPr>
          <w:rFonts w:ascii="標楷體" w:eastAsia="標楷體" w:hAnsi="標楷體" w:cs="細明體"/>
          <w:kern w:val="0"/>
        </w:rPr>
        <w:t>25</w:t>
      </w:r>
      <w:r w:rsidRPr="00317346">
        <w:rPr>
          <w:rFonts w:ascii="標楷體" w:eastAsia="標楷體" w:hAnsi="標楷體" w:cs="細明體" w:hint="eastAsia"/>
          <w:kern w:val="0"/>
        </w:rPr>
        <w:t>分並至少領先</w:t>
      </w:r>
      <w:r w:rsidRPr="00317346">
        <w:rPr>
          <w:rFonts w:ascii="標楷體" w:eastAsia="標楷體" w:hAnsi="標楷體" w:cs="細明體"/>
          <w:kern w:val="0"/>
        </w:rPr>
        <w:t>2</w:t>
      </w:r>
      <w:r w:rsidRPr="00317346">
        <w:rPr>
          <w:rFonts w:ascii="標楷體" w:eastAsia="標楷體" w:hAnsi="標楷體" w:cs="細明體" w:hint="eastAsia"/>
          <w:kern w:val="0"/>
        </w:rPr>
        <w:t>分則勝一局</w:t>
      </w:r>
      <w:r w:rsidRPr="00317346">
        <w:rPr>
          <w:rFonts w:ascii="標楷體" w:eastAsia="標楷體" w:hAnsi="標楷體" w:cs="細明體"/>
          <w:kern w:val="0"/>
        </w:rPr>
        <w:t>(</w:t>
      </w:r>
      <w:r w:rsidRPr="00317346">
        <w:rPr>
          <w:rFonts w:ascii="標楷體" w:eastAsia="標楷體" w:hAnsi="標楷體" w:cs="細明體" w:hint="eastAsia"/>
          <w:kern w:val="0"/>
        </w:rPr>
        <w:t>第五局除外</w:t>
      </w:r>
      <w:r w:rsidRPr="00317346">
        <w:rPr>
          <w:rFonts w:ascii="標楷體" w:eastAsia="標楷體" w:hAnsi="標楷體" w:cs="細明體"/>
          <w:kern w:val="0"/>
        </w:rPr>
        <w:t>)</w:t>
      </w:r>
      <w:r w:rsidRPr="00317346">
        <w:rPr>
          <w:rFonts w:ascii="標楷體" w:eastAsia="標楷體" w:hAnsi="標楷體" w:cs="細明體" w:hint="eastAsia"/>
          <w:kern w:val="0"/>
        </w:rPr>
        <w:t>，若比數為</w:t>
      </w:r>
      <w:r w:rsidRPr="00317346">
        <w:rPr>
          <w:rFonts w:ascii="標楷體" w:eastAsia="標楷體" w:hAnsi="標楷體" w:cs="細明體"/>
          <w:kern w:val="0"/>
        </w:rPr>
        <w:t>24</w:t>
      </w:r>
      <w:r w:rsidRPr="00317346">
        <w:rPr>
          <w:rFonts w:ascii="標楷體" w:eastAsia="標楷體" w:hAnsi="標楷體" w:cs="細明體" w:hint="eastAsia"/>
          <w:kern w:val="0"/>
        </w:rPr>
        <w:t>：</w:t>
      </w:r>
      <w:r w:rsidRPr="00317346">
        <w:rPr>
          <w:rFonts w:ascii="標楷體" w:eastAsia="標楷體" w:hAnsi="標楷體" w:cs="細明體"/>
          <w:kern w:val="0"/>
        </w:rPr>
        <w:t>24</w:t>
      </w:r>
      <w:r w:rsidRPr="00317346">
        <w:rPr>
          <w:rFonts w:ascii="標楷體" w:eastAsia="標楷體" w:hAnsi="標楷體" w:cs="細明體" w:hint="eastAsia"/>
          <w:kern w:val="0"/>
        </w:rPr>
        <w:t>時，則必須領先對隊</w:t>
      </w:r>
      <w:r w:rsidRPr="00317346">
        <w:rPr>
          <w:rFonts w:ascii="標楷體" w:eastAsia="標楷體" w:hAnsi="標楷體" w:cs="細明體"/>
          <w:kern w:val="0"/>
        </w:rPr>
        <w:t>2</w:t>
      </w:r>
      <w:r w:rsidRPr="00317346">
        <w:rPr>
          <w:rFonts w:ascii="標楷體" w:eastAsia="標楷體" w:hAnsi="標楷體" w:cs="細明體" w:hint="eastAsia"/>
          <w:kern w:val="0"/>
        </w:rPr>
        <w:t>分為止。</w:t>
      </w:r>
    </w:p>
    <w:p w:rsidR="00EA7590" w:rsidRPr="00317346" w:rsidRDefault="00EA7590" w:rsidP="00767D3F">
      <w:pPr>
        <w:pStyle w:val="a5"/>
        <w:widowControl/>
        <w:numPr>
          <w:ilvl w:val="1"/>
          <w:numId w:val="1"/>
        </w:numPr>
        <w:autoSpaceDE w:val="0"/>
        <w:autoSpaceDN w:val="0"/>
        <w:adjustRightInd w:val="0"/>
        <w:ind w:leftChars="0"/>
        <w:rPr>
          <w:rFonts w:ascii="標楷體" w:eastAsia="標楷體" w:hAnsi="標楷體" w:cs="Times New Roman"/>
          <w:kern w:val="0"/>
        </w:rPr>
      </w:pPr>
      <w:r w:rsidRPr="00317346">
        <w:rPr>
          <w:rFonts w:ascii="標楷體" w:eastAsia="標楷體" w:hAnsi="標楷體" w:cs="細明體" w:hint="eastAsia"/>
          <w:kern w:val="0"/>
        </w:rPr>
        <w:t>勝一場：</w:t>
      </w:r>
      <w:r w:rsidRPr="00317346">
        <w:rPr>
          <w:rFonts w:ascii="標楷體" w:eastAsia="標楷體" w:hAnsi="標楷體" w:cs="細明體"/>
          <w:kern w:val="0"/>
        </w:rPr>
        <w:t>(1)</w:t>
      </w:r>
      <w:r w:rsidRPr="00317346">
        <w:rPr>
          <w:rFonts w:ascii="標楷體" w:eastAsia="標楷體" w:hAnsi="標楷體" w:cs="細明體" w:hint="eastAsia"/>
          <w:kern w:val="0"/>
        </w:rPr>
        <w:t>獲勝三局之球隊為該場比賽的勝隊。</w:t>
      </w:r>
      <w:r w:rsidRPr="00317346">
        <w:rPr>
          <w:rFonts w:ascii="標楷體" w:eastAsia="標楷體" w:hAnsi="標楷體" w:cs="細明體"/>
          <w:kern w:val="0"/>
        </w:rPr>
        <w:t>(2)</w:t>
      </w:r>
      <w:r w:rsidRPr="00317346">
        <w:rPr>
          <w:rFonts w:ascii="標楷體" w:eastAsia="標楷體" w:hAnsi="標楷體" w:cs="細明體" w:hint="eastAsia"/>
          <w:kern w:val="0"/>
        </w:rPr>
        <w:t>若局數為</w:t>
      </w:r>
      <w:r w:rsidRPr="00317346">
        <w:rPr>
          <w:rFonts w:ascii="標楷體" w:eastAsia="標楷體" w:hAnsi="標楷體" w:cs="細明體"/>
          <w:kern w:val="0"/>
        </w:rPr>
        <w:t>2</w:t>
      </w:r>
      <w:r w:rsidRPr="00317346">
        <w:rPr>
          <w:rFonts w:ascii="標楷體" w:eastAsia="標楷體" w:hAnsi="標楷體" w:cs="細明體" w:hint="eastAsia"/>
          <w:kern w:val="0"/>
        </w:rPr>
        <w:t>比</w:t>
      </w:r>
      <w:r w:rsidRPr="00317346">
        <w:rPr>
          <w:rFonts w:ascii="標楷體" w:eastAsia="標楷體" w:hAnsi="標楷體" w:cs="細明體"/>
          <w:kern w:val="0"/>
        </w:rPr>
        <w:t>2</w:t>
      </w:r>
      <w:r w:rsidRPr="00317346">
        <w:rPr>
          <w:rFonts w:ascii="標楷體" w:eastAsia="標楷體" w:hAnsi="標楷體" w:cs="細明體" w:hint="eastAsia"/>
          <w:kern w:val="0"/>
        </w:rPr>
        <w:t>時，決勝局</w:t>
      </w:r>
      <w:r w:rsidRPr="00317346">
        <w:rPr>
          <w:rFonts w:ascii="標楷體" w:eastAsia="標楷體" w:hAnsi="標楷體" w:cs="細明體"/>
          <w:kern w:val="0"/>
        </w:rPr>
        <w:t>(</w:t>
      </w:r>
      <w:r w:rsidRPr="00317346">
        <w:rPr>
          <w:rFonts w:ascii="標楷體" w:eastAsia="標楷體" w:hAnsi="標楷體" w:cs="細明體" w:hint="eastAsia"/>
          <w:kern w:val="0"/>
        </w:rPr>
        <w:t>第五局</w:t>
      </w:r>
      <w:r w:rsidRPr="00317346">
        <w:rPr>
          <w:rFonts w:ascii="標楷體" w:eastAsia="標楷體" w:hAnsi="標楷體" w:cs="細明體"/>
          <w:kern w:val="0"/>
        </w:rPr>
        <w:t>)</w:t>
      </w:r>
      <w:r w:rsidRPr="00317346">
        <w:rPr>
          <w:rFonts w:ascii="標楷體" w:eastAsia="標楷體" w:hAnsi="標楷體" w:cs="細明體" w:hint="eastAsia"/>
          <w:kern w:val="0"/>
        </w:rPr>
        <w:t>之比賽，先獲得</w:t>
      </w:r>
      <w:r w:rsidRPr="00317346">
        <w:rPr>
          <w:rFonts w:ascii="標楷體" w:eastAsia="標楷體" w:hAnsi="標楷體" w:cs="細明體"/>
          <w:kern w:val="0"/>
        </w:rPr>
        <w:t>15</w:t>
      </w:r>
      <w:r w:rsidRPr="00317346">
        <w:rPr>
          <w:rFonts w:ascii="標楷體" w:eastAsia="標楷體" w:hAnsi="標楷體" w:cs="細明體" w:hint="eastAsia"/>
          <w:kern w:val="0"/>
        </w:rPr>
        <w:t>分並領先對隊</w:t>
      </w:r>
      <w:r w:rsidRPr="00317346">
        <w:rPr>
          <w:rFonts w:ascii="標楷體" w:eastAsia="標楷體" w:hAnsi="標楷體" w:cs="細明體"/>
          <w:kern w:val="0"/>
        </w:rPr>
        <w:t>2</w:t>
      </w:r>
      <w:r w:rsidRPr="00317346">
        <w:rPr>
          <w:rFonts w:ascii="標楷體" w:eastAsia="標楷體" w:hAnsi="標楷體" w:cs="細明體" w:hint="eastAsia"/>
          <w:kern w:val="0"/>
        </w:rPr>
        <w:t>分者為勝。</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細明體"/>
          <w:kern w:val="0"/>
        </w:rPr>
        <w:t xml:space="preserve">5 </w:t>
      </w:r>
      <w:r w:rsidRPr="00317346">
        <w:rPr>
          <w:rFonts w:ascii="標楷體" w:eastAsia="標楷體" w:hAnsi="標楷體" w:cs="細明體" w:hint="eastAsia"/>
          <w:kern w:val="0"/>
        </w:rPr>
        <w:t>發球時於裁判哨音響後八秒內將球發出，並不得試圖發球，違者判失一分並由對隊發球。</w:t>
      </w:r>
      <w:r w:rsidRPr="00317346">
        <w:rPr>
          <w:rFonts w:ascii="標楷體" w:eastAsia="標楷體" w:hAnsi="標楷體" w:cs="Times New Roman"/>
          <w:kern w:val="0"/>
        </w:rPr>
        <w:t> </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細明體"/>
          <w:kern w:val="0"/>
        </w:rPr>
        <w:t xml:space="preserve">6 </w:t>
      </w:r>
      <w:r w:rsidRPr="00317346">
        <w:rPr>
          <w:rFonts w:ascii="標楷體" w:eastAsia="標楷體" w:hAnsi="標楷體" w:cs="細明體" w:hint="eastAsia"/>
          <w:kern w:val="0"/>
        </w:rPr>
        <w:t>比賽行為</w:t>
      </w:r>
    </w:p>
    <w:p w:rsidR="00EA7590" w:rsidRPr="00317346" w:rsidRDefault="00EA7590" w:rsidP="009F26DB">
      <w:pPr>
        <w:widowControl/>
        <w:autoSpaceDE w:val="0"/>
        <w:autoSpaceDN w:val="0"/>
        <w:adjustRightInd w:val="0"/>
        <w:ind w:firstLineChars="200" w:firstLine="480"/>
        <w:rPr>
          <w:rFonts w:ascii="標楷體" w:eastAsia="標楷體" w:hAnsi="標楷體" w:cs="Times New Roman"/>
          <w:kern w:val="0"/>
        </w:rPr>
      </w:pPr>
      <w:r w:rsidRPr="00317346">
        <w:rPr>
          <w:rFonts w:ascii="標楷體" w:eastAsia="標楷體" w:hAnsi="標楷體" w:cs="細明體"/>
          <w:kern w:val="0"/>
        </w:rPr>
        <w:t xml:space="preserve">6.1 </w:t>
      </w:r>
      <w:r w:rsidRPr="00317346">
        <w:rPr>
          <w:rFonts w:ascii="標楷體" w:eastAsia="標楷體" w:hAnsi="標楷體" w:cs="細明體" w:hint="eastAsia"/>
          <w:kern w:val="0"/>
        </w:rPr>
        <w:t>擊球</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6.1.1</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各隊均賦予至多三次的擊球</w:t>
      </w:r>
      <w:r w:rsidRPr="00317346">
        <w:rPr>
          <w:rFonts w:ascii="標楷體" w:eastAsia="標楷體" w:hAnsi="標楷體" w:cs="細明體"/>
          <w:kern w:val="0"/>
        </w:rPr>
        <w:t>(</w:t>
      </w:r>
      <w:r w:rsidRPr="00317346">
        <w:rPr>
          <w:rFonts w:ascii="標楷體" w:eastAsia="標楷體" w:hAnsi="標楷體" w:cs="細明體" w:hint="eastAsia"/>
          <w:kern w:val="0"/>
        </w:rPr>
        <w:t>攔網除外</w:t>
      </w:r>
      <w:r w:rsidRPr="00317346">
        <w:rPr>
          <w:rFonts w:ascii="標楷體" w:eastAsia="標楷體" w:hAnsi="標楷體" w:cs="細明體"/>
          <w:kern w:val="0"/>
        </w:rPr>
        <w:t>)</w:t>
      </w:r>
      <w:r w:rsidRPr="00317346">
        <w:rPr>
          <w:rFonts w:ascii="標楷體" w:eastAsia="標楷體" w:hAnsi="標楷體" w:cs="細明體" w:hint="eastAsia"/>
          <w:kern w:val="0"/>
        </w:rPr>
        <w:t>，擊回對區，若超過就構成犯規之四擊球。</w:t>
      </w:r>
      <w:r w:rsidRPr="00317346">
        <w:rPr>
          <w:rFonts w:ascii="標楷體" w:eastAsia="標楷體" w:hAnsi="標楷體" w:cs="Times New Roman"/>
          <w:kern w:val="0"/>
        </w:rPr>
        <w:t>     </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6.1.2</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同一名球員不得連續擊球兩次。</w:t>
      </w:r>
      <w:r w:rsidRPr="00317346">
        <w:rPr>
          <w:rFonts w:ascii="標楷體" w:eastAsia="標楷體" w:hAnsi="標楷體" w:cs="Times New Roman"/>
          <w:kern w:val="0"/>
        </w:rPr>
        <w:t>     </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6.1.3</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在比賽區域內，球員不得以隊友或任何建造物之物體作為擊球的支撐。</w:t>
      </w:r>
      <w:r w:rsidRPr="00317346">
        <w:rPr>
          <w:rFonts w:ascii="標楷體" w:eastAsia="標楷體" w:hAnsi="標楷體" w:cs="Times New Roman"/>
          <w:kern w:val="0"/>
        </w:rPr>
        <w:t>     </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6.1.4</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可用身體任何部位觸球。</w:t>
      </w:r>
      <w:r w:rsidRPr="00317346">
        <w:rPr>
          <w:rFonts w:ascii="標楷體" w:eastAsia="標楷體" w:hAnsi="標楷體" w:cs="Times New Roman"/>
          <w:kern w:val="0"/>
        </w:rPr>
        <w:t>   </w:t>
      </w:r>
    </w:p>
    <w:p w:rsidR="00EA7590" w:rsidRPr="00317346" w:rsidRDefault="00EA7590" w:rsidP="009F26DB">
      <w:pPr>
        <w:widowControl/>
        <w:autoSpaceDE w:val="0"/>
        <w:autoSpaceDN w:val="0"/>
        <w:adjustRightInd w:val="0"/>
        <w:ind w:firstLineChars="200" w:firstLine="480"/>
        <w:rPr>
          <w:rFonts w:ascii="標楷體" w:eastAsia="標楷體" w:hAnsi="標楷體" w:cs="Times New Roman"/>
          <w:kern w:val="0"/>
        </w:rPr>
      </w:pPr>
      <w:r w:rsidRPr="00317346">
        <w:rPr>
          <w:rFonts w:ascii="標楷體" w:eastAsia="標楷體" w:hAnsi="標楷體" w:cs="細明體"/>
          <w:kern w:val="0"/>
        </w:rPr>
        <w:t xml:space="preserve">6.2 </w:t>
      </w:r>
      <w:r w:rsidRPr="00317346">
        <w:rPr>
          <w:rFonts w:ascii="標楷體" w:eastAsia="標楷體" w:hAnsi="標楷體" w:cs="細明體" w:hint="eastAsia"/>
          <w:kern w:val="0"/>
        </w:rPr>
        <w:t>發球</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6.2.1</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第一裁判鳴笛指示發球後，發球員必須在</w:t>
      </w:r>
      <w:r w:rsidRPr="00317346">
        <w:rPr>
          <w:rFonts w:ascii="標楷體" w:eastAsia="標楷體" w:hAnsi="標楷體" w:cs="細明體"/>
          <w:kern w:val="0"/>
        </w:rPr>
        <w:t>8</w:t>
      </w:r>
      <w:r w:rsidRPr="00317346">
        <w:rPr>
          <w:rFonts w:ascii="標楷體" w:eastAsia="標楷體" w:hAnsi="標楷體" w:cs="細明體" w:hint="eastAsia"/>
          <w:kern w:val="0"/>
        </w:rPr>
        <w:t>秒鐘內將球擊出。</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6.2.2</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發球隊球員不得以個人或集體掩護方式妨礙對方觀察發球者或球的飛行路線。</w:t>
      </w:r>
      <w:r w:rsidRPr="00317346">
        <w:rPr>
          <w:rFonts w:ascii="標楷體" w:eastAsia="標楷體" w:hAnsi="標楷體" w:cs="Times New Roman"/>
          <w:kern w:val="0"/>
        </w:rPr>
        <w:t>   </w:t>
      </w:r>
    </w:p>
    <w:p w:rsidR="00EA7590" w:rsidRPr="00317346" w:rsidRDefault="00EA7590" w:rsidP="009F26DB">
      <w:pPr>
        <w:widowControl/>
        <w:autoSpaceDE w:val="0"/>
        <w:autoSpaceDN w:val="0"/>
        <w:adjustRightInd w:val="0"/>
        <w:ind w:firstLineChars="200" w:firstLine="480"/>
        <w:rPr>
          <w:rFonts w:ascii="標楷體" w:eastAsia="標楷體" w:hAnsi="標楷體" w:cs="Times New Roman"/>
          <w:kern w:val="0"/>
        </w:rPr>
      </w:pPr>
      <w:r w:rsidRPr="00317346">
        <w:rPr>
          <w:rFonts w:ascii="標楷體" w:eastAsia="標楷體" w:hAnsi="標楷體" w:cs="細明體"/>
          <w:kern w:val="0"/>
        </w:rPr>
        <w:t xml:space="preserve">6.3 </w:t>
      </w:r>
      <w:r w:rsidRPr="00317346">
        <w:rPr>
          <w:rFonts w:ascii="標楷體" w:eastAsia="標楷體" w:hAnsi="標楷體" w:cs="細明體" w:hint="eastAsia"/>
          <w:kern w:val="0"/>
        </w:rPr>
        <w:t>攻擊</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6.3.1</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前排球員可在自己的場地空間內完成攻擊。</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6.3.2</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後排球員不能在前區完成攻擊</w:t>
      </w:r>
      <w:r w:rsidRPr="00317346">
        <w:rPr>
          <w:rFonts w:ascii="標楷體" w:eastAsia="標楷體" w:hAnsi="標楷體" w:cs="細明體"/>
          <w:kern w:val="0"/>
        </w:rPr>
        <w:t>(</w:t>
      </w:r>
      <w:r w:rsidRPr="00317346">
        <w:rPr>
          <w:rFonts w:ascii="標楷體" w:eastAsia="標楷體" w:hAnsi="標楷體" w:cs="細明體" w:hint="eastAsia"/>
          <w:kern w:val="0"/>
        </w:rPr>
        <w:t>擊球瞬間，球的整體完全高於球網的上端</w:t>
      </w:r>
      <w:r w:rsidRPr="00317346">
        <w:rPr>
          <w:rFonts w:ascii="標楷體" w:eastAsia="標楷體" w:hAnsi="標楷體" w:cs="細明體"/>
          <w:kern w:val="0"/>
        </w:rPr>
        <w:t>)</w:t>
      </w:r>
      <w:r w:rsidRPr="00317346">
        <w:rPr>
          <w:rFonts w:ascii="標楷體" w:eastAsia="標楷體" w:hAnsi="標楷體" w:cs="細明體" w:hint="eastAsia"/>
          <w:kern w:val="0"/>
        </w:rPr>
        <w:t>。</w:t>
      </w:r>
      <w:r w:rsidRPr="00317346">
        <w:rPr>
          <w:rFonts w:ascii="標楷體" w:eastAsia="標楷體" w:hAnsi="標楷體" w:cs="Times New Roman"/>
          <w:kern w:val="0"/>
        </w:rPr>
        <w:t>   </w:t>
      </w:r>
    </w:p>
    <w:p w:rsidR="00EA7590" w:rsidRPr="00317346" w:rsidRDefault="00EA7590" w:rsidP="009F26DB">
      <w:pPr>
        <w:widowControl/>
        <w:autoSpaceDE w:val="0"/>
        <w:autoSpaceDN w:val="0"/>
        <w:adjustRightInd w:val="0"/>
        <w:ind w:firstLineChars="200" w:firstLine="480"/>
        <w:rPr>
          <w:rFonts w:ascii="標楷體" w:eastAsia="標楷體" w:hAnsi="標楷體" w:cs="Times New Roman"/>
          <w:kern w:val="0"/>
        </w:rPr>
      </w:pPr>
      <w:r w:rsidRPr="00317346">
        <w:rPr>
          <w:rFonts w:ascii="標楷體" w:eastAsia="標楷體" w:hAnsi="標楷體" w:cs="細明體"/>
          <w:kern w:val="0"/>
        </w:rPr>
        <w:t xml:space="preserve">6.4 </w:t>
      </w:r>
      <w:r w:rsidRPr="00317346">
        <w:rPr>
          <w:rFonts w:ascii="標楷體" w:eastAsia="標楷體" w:hAnsi="標楷體" w:cs="細明體" w:hint="eastAsia"/>
          <w:kern w:val="0"/>
        </w:rPr>
        <w:t>攔網</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6.4.1</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攔網時，球員的手及臂可伸越球網，但不得妨礙對方球員的活動。</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6.4.2</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攔網時的觸球不計入球隊的擊球次數，攔網觸球後，還有三次的擊球機會。</w:t>
      </w:r>
    </w:p>
    <w:p w:rsidR="00EA7590" w:rsidRPr="00317346" w:rsidRDefault="00EA7590" w:rsidP="009F26DB">
      <w:pPr>
        <w:widowControl/>
        <w:autoSpaceDE w:val="0"/>
        <w:autoSpaceDN w:val="0"/>
        <w:adjustRightInd w:val="0"/>
        <w:ind w:firstLineChars="200" w:firstLine="480"/>
        <w:rPr>
          <w:rFonts w:ascii="標楷體" w:eastAsia="標楷體" w:hAnsi="標楷體" w:cs="Times New Roman"/>
          <w:kern w:val="0"/>
        </w:rPr>
      </w:pPr>
      <w:r w:rsidRPr="00317346">
        <w:rPr>
          <w:rFonts w:ascii="標楷體" w:eastAsia="標楷體" w:hAnsi="標楷體" w:cs="細明體"/>
          <w:kern w:val="0"/>
        </w:rPr>
        <w:t>6.5</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中止與延誤</w:t>
      </w:r>
      <w:r w:rsidRPr="00317346">
        <w:rPr>
          <w:rFonts w:ascii="標楷體" w:eastAsia="標楷體" w:hAnsi="標楷體" w:cs="Times New Roman"/>
          <w:kern w:val="0"/>
        </w:rPr>
        <w:t>   </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6.5.1</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合法的比賽中止</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w:t>
      </w:r>
      <w:r w:rsidRPr="00317346">
        <w:rPr>
          <w:rFonts w:ascii="標楷體" w:eastAsia="標楷體" w:hAnsi="標楷體" w:cs="Times New Roman"/>
          <w:kern w:val="0"/>
        </w:rPr>
        <w:t>   </w:t>
      </w:r>
      <w:r w:rsidRPr="00317346">
        <w:rPr>
          <w:rFonts w:ascii="標楷體" w:eastAsia="標楷體" w:hAnsi="標楷體" w:cs="細明體"/>
          <w:kern w:val="0"/>
        </w:rPr>
        <w:t>6.5.2</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每隊在每局比賽中各有二次暫停及六人次球員替補的權利。</w:t>
      </w:r>
    </w:p>
    <w:p w:rsidR="00EA7590" w:rsidRPr="00317346" w:rsidRDefault="00EA7590" w:rsidP="00194323">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w:t>
      </w:r>
      <w:r w:rsidRPr="00317346">
        <w:rPr>
          <w:rFonts w:ascii="標楷體" w:eastAsia="標楷體" w:hAnsi="標楷體" w:cs="Times New Roman"/>
          <w:kern w:val="0"/>
        </w:rPr>
        <w:t>    </w:t>
      </w:r>
      <w:r w:rsidRPr="00317346">
        <w:rPr>
          <w:rFonts w:ascii="標楷體" w:eastAsia="標楷體" w:hAnsi="標楷體" w:cs="細明體"/>
          <w:kern w:val="0"/>
        </w:rPr>
        <w:t>6.5.3</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所有的暫停時間為</w:t>
      </w:r>
      <w:r w:rsidRPr="00317346">
        <w:rPr>
          <w:rFonts w:ascii="標楷體" w:eastAsia="標楷體" w:hAnsi="標楷體" w:cs="細明體"/>
          <w:kern w:val="0"/>
        </w:rPr>
        <w:t>30</w:t>
      </w:r>
      <w:r w:rsidRPr="00317346">
        <w:rPr>
          <w:rFonts w:ascii="標楷體" w:eastAsia="標楷體" w:hAnsi="標楷體" w:cs="細明體" w:hint="eastAsia"/>
          <w:kern w:val="0"/>
        </w:rPr>
        <w:t>秒。</w:t>
      </w:r>
    </w:p>
    <w:p w:rsidR="00EA7590" w:rsidRPr="00317346" w:rsidRDefault="00EA7590" w:rsidP="009F26DB">
      <w:pPr>
        <w:widowControl/>
        <w:autoSpaceDE w:val="0"/>
        <w:autoSpaceDN w:val="0"/>
        <w:adjustRightInd w:val="0"/>
        <w:ind w:firstLineChars="200" w:firstLine="480"/>
        <w:rPr>
          <w:rFonts w:ascii="標楷體" w:eastAsia="標楷體" w:hAnsi="標楷體" w:cs="Times New Roman"/>
          <w:kern w:val="0"/>
        </w:rPr>
      </w:pPr>
      <w:r w:rsidRPr="00317346">
        <w:rPr>
          <w:rFonts w:ascii="標楷體" w:eastAsia="標楷體" w:hAnsi="標楷體" w:cs="細明體"/>
          <w:kern w:val="0"/>
        </w:rPr>
        <w:t>6.6</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自由球員</w:t>
      </w:r>
    </w:p>
    <w:p w:rsidR="00EA7590" w:rsidRPr="00317346" w:rsidRDefault="00EA7590" w:rsidP="0010426C">
      <w:pPr>
        <w:widowControl/>
        <w:autoSpaceDE w:val="0"/>
        <w:autoSpaceDN w:val="0"/>
        <w:adjustRightInd w:val="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6.6.1</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每隊有權利在</w:t>
      </w:r>
      <w:r w:rsidRPr="00317346">
        <w:rPr>
          <w:rFonts w:ascii="標楷體" w:eastAsia="標楷體" w:hAnsi="標楷體" w:cs="細明體"/>
          <w:kern w:val="0"/>
        </w:rPr>
        <w:t>12</w:t>
      </w:r>
      <w:r w:rsidRPr="00317346">
        <w:rPr>
          <w:rFonts w:ascii="標楷體" w:eastAsia="標楷體" w:hAnsi="標楷體" w:cs="細明體" w:hint="eastAsia"/>
          <w:kern w:val="0"/>
        </w:rPr>
        <w:t>名球員中，指定一名特別專門防守的自由球員。</w:t>
      </w:r>
      <w:r w:rsidRPr="00317346">
        <w:rPr>
          <w:rFonts w:ascii="標楷體" w:eastAsia="標楷體" w:hAnsi="標楷體" w:cs="Times New Roman"/>
          <w:kern w:val="0"/>
        </w:rPr>
        <w:t>   </w:t>
      </w:r>
    </w:p>
    <w:p w:rsidR="00EA7590" w:rsidRPr="00317346" w:rsidRDefault="00EA7590" w:rsidP="009F26DB">
      <w:pPr>
        <w:widowControl/>
        <w:autoSpaceDE w:val="0"/>
        <w:autoSpaceDN w:val="0"/>
        <w:adjustRightInd w:val="0"/>
        <w:ind w:firstLineChars="50" w:firstLine="12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6.6.2</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自由球員必須穿著與隊友不同顏色的運動衫。</w:t>
      </w:r>
      <w:r w:rsidRPr="00317346">
        <w:rPr>
          <w:rFonts w:ascii="標楷體" w:eastAsia="標楷體" w:hAnsi="標楷體" w:cs="Times New Roman"/>
          <w:kern w:val="0"/>
        </w:rPr>
        <w:t>   </w:t>
      </w:r>
    </w:p>
    <w:p w:rsidR="00EA7590" w:rsidRPr="00317346" w:rsidRDefault="00EA7590" w:rsidP="009F26DB">
      <w:pPr>
        <w:widowControl/>
        <w:autoSpaceDE w:val="0"/>
        <w:autoSpaceDN w:val="0"/>
        <w:adjustRightInd w:val="0"/>
        <w:ind w:firstLineChars="50" w:firstLine="120"/>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6.6.3</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自由球員可替換後排任何一位球員。</w:t>
      </w:r>
    </w:p>
    <w:p w:rsidR="00EA7590" w:rsidRPr="00317346" w:rsidRDefault="00EA7590" w:rsidP="009F26DB">
      <w:pPr>
        <w:widowControl/>
        <w:autoSpaceDE w:val="0"/>
        <w:autoSpaceDN w:val="0"/>
        <w:adjustRightInd w:val="0"/>
        <w:ind w:firstLineChars="50" w:firstLine="120"/>
        <w:jc w:val="both"/>
        <w:rPr>
          <w:rFonts w:ascii="標楷體" w:eastAsia="標楷體" w:hAnsi="標楷體" w:cs="Times New Roman"/>
          <w:kern w:val="0"/>
        </w:rPr>
      </w:pPr>
      <w:r w:rsidRPr="00317346">
        <w:rPr>
          <w:rFonts w:ascii="標楷體" w:eastAsia="標楷體" w:hAnsi="標楷體" w:cs="Times New Roman"/>
          <w:kern w:val="0"/>
        </w:rPr>
        <w:t>  </w:t>
      </w:r>
      <w:r w:rsidRPr="00317346">
        <w:rPr>
          <w:rFonts w:ascii="標楷體" w:eastAsia="標楷體" w:hAnsi="標楷體" w:cs="細明體"/>
          <w:kern w:val="0"/>
        </w:rPr>
        <w:t xml:space="preserve">   6.6.4</w:t>
      </w:r>
      <w:r w:rsidR="0070116C" w:rsidRPr="00317346">
        <w:rPr>
          <w:rFonts w:ascii="標楷體" w:eastAsia="標楷體" w:hAnsi="標楷體" w:cs="細明體"/>
          <w:kern w:val="0"/>
        </w:rPr>
        <w:t xml:space="preserve"> </w:t>
      </w:r>
      <w:r w:rsidRPr="00317346">
        <w:rPr>
          <w:rFonts w:ascii="標楷體" w:eastAsia="標楷體" w:hAnsi="標楷體" w:cs="細明體" w:hint="eastAsia"/>
          <w:kern w:val="0"/>
        </w:rPr>
        <w:t>自由球員交換時幾，必須在死球期間，裁判鳴笛發球之前。</w:t>
      </w:r>
    </w:p>
    <w:p w:rsidR="00EA7590" w:rsidRPr="00317346" w:rsidRDefault="00EA7590" w:rsidP="000A2DF6">
      <w:pPr>
        <w:rPr>
          <w:rFonts w:ascii="標楷體" w:eastAsia="標楷體" w:hAnsi="標楷體" w:cs="Times New Roman"/>
          <w:kern w:val="0"/>
        </w:rPr>
      </w:pPr>
      <w:r w:rsidRPr="00317346">
        <w:rPr>
          <w:rFonts w:ascii="標楷體" w:eastAsia="標楷體" w:hAnsi="標楷體" w:cs="細明體"/>
          <w:kern w:val="0"/>
        </w:rPr>
        <w:t>7</w:t>
      </w:r>
      <w:r w:rsidRPr="00317346">
        <w:rPr>
          <w:rFonts w:ascii="標楷體" w:eastAsia="標楷體" w:hAnsi="標楷體" w:cs="細明體" w:hint="eastAsia"/>
          <w:kern w:val="0"/>
        </w:rPr>
        <w:t>比賽場地與攻擊</w:t>
      </w:r>
    </w:p>
    <w:p w:rsidR="00EA7590" w:rsidRPr="00317346" w:rsidRDefault="00EA7590" w:rsidP="009F26DB">
      <w:pPr>
        <w:ind w:firstLineChars="200" w:firstLine="480"/>
        <w:rPr>
          <w:rFonts w:ascii="標楷體" w:eastAsia="標楷體" w:hAnsi="標楷體" w:cs="Times New Roman"/>
          <w:kern w:val="0"/>
        </w:rPr>
      </w:pPr>
      <w:r w:rsidRPr="00317346">
        <w:rPr>
          <w:rFonts w:ascii="標楷體" w:eastAsia="標楷體" w:hAnsi="標楷體" w:cs="細明體"/>
          <w:kern w:val="0"/>
        </w:rPr>
        <w:t xml:space="preserve">7.1 </w:t>
      </w:r>
      <w:r w:rsidRPr="00317346">
        <w:rPr>
          <w:rFonts w:ascii="標楷體" w:eastAsia="標楷體" w:hAnsi="標楷體" w:cs="細明體" w:hint="eastAsia"/>
          <w:kern w:val="0"/>
        </w:rPr>
        <w:t>中線至攻擊線距離為</w:t>
      </w:r>
      <w:r w:rsidRPr="00317346">
        <w:rPr>
          <w:rFonts w:ascii="標楷體" w:eastAsia="標楷體" w:hAnsi="標楷體" w:cs="細明體"/>
          <w:kern w:val="0"/>
        </w:rPr>
        <w:t>3</w:t>
      </w:r>
      <w:r w:rsidRPr="00317346">
        <w:rPr>
          <w:rFonts w:ascii="標楷體" w:eastAsia="標楷體" w:hAnsi="標楷體" w:cs="細明體" w:hint="eastAsia"/>
          <w:kern w:val="0"/>
        </w:rPr>
        <w:t>公尺，攻擊線至底線距離為</w:t>
      </w:r>
      <w:r w:rsidRPr="00317346">
        <w:rPr>
          <w:rFonts w:ascii="標楷體" w:eastAsia="標楷體" w:hAnsi="標楷體" w:cs="細明體"/>
          <w:kern w:val="0"/>
        </w:rPr>
        <w:t>6</w:t>
      </w:r>
      <w:r w:rsidRPr="00317346">
        <w:rPr>
          <w:rFonts w:ascii="標楷體" w:eastAsia="標楷體" w:hAnsi="標楷體" w:cs="細明體" w:hint="eastAsia"/>
          <w:kern w:val="0"/>
        </w:rPr>
        <w:t>公尺，整個半場的場地是</w:t>
      </w:r>
      <w:r w:rsidRPr="00317346">
        <w:rPr>
          <w:rFonts w:ascii="標楷體" w:eastAsia="標楷體" w:hAnsi="標楷體" w:cs="細明體"/>
          <w:kern w:val="0"/>
        </w:rPr>
        <w:t xml:space="preserve">9 X 9 </w:t>
      </w:r>
      <w:r w:rsidRPr="00317346">
        <w:rPr>
          <w:rFonts w:ascii="標楷體" w:eastAsia="標楷體" w:hAnsi="標楷體" w:cs="細明體" w:hint="eastAsia"/>
          <w:kern w:val="0"/>
        </w:rPr>
        <w:t>公尺的正方形。</w:t>
      </w:r>
    </w:p>
    <w:p w:rsidR="00EA7590" w:rsidRPr="00317346" w:rsidRDefault="00EA7590" w:rsidP="009F26DB">
      <w:pPr>
        <w:ind w:firstLineChars="200" w:firstLine="480"/>
        <w:rPr>
          <w:rFonts w:ascii="標楷體" w:eastAsia="標楷體" w:hAnsi="標楷體" w:cs="Times New Roman"/>
          <w:kern w:val="0"/>
        </w:rPr>
      </w:pPr>
      <w:r w:rsidRPr="00317346">
        <w:rPr>
          <w:rFonts w:ascii="標楷體" w:eastAsia="標楷體" w:hAnsi="標楷體" w:cs="細明體"/>
          <w:kern w:val="0"/>
        </w:rPr>
        <w:t xml:space="preserve">7.2 </w:t>
      </w:r>
      <w:r w:rsidRPr="00317346">
        <w:rPr>
          <w:rFonts w:ascii="標楷體" w:eastAsia="標楷體" w:hAnsi="標楷體" w:cs="細明體" w:hint="eastAsia"/>
          <w:kern w:val="0"/>
        </w:rPr>
        <w:t>攻擊線規定為只有</w:t>
      </w:r>
      <w:r w:rsidRPr="00317346">
        <w:rPr>
          <w:rFonts w:ascii="標楷體" w:eastAsia="標楷體" w:hAnsi="標楷體" w:cs="細明體"/>
          <w:kern w:val="0"/>
        </w:rPr>
        <w:t>3</w:t>
      </w:r>
      <w:r w:rsidRPr="00317346">
        <w:rPr>
          <w:rFonts w:ascii="標楷體" w:eastAsia="標楷體" w:hAnsi="標楷體" w:cs="細明體" w:hint="eastAsia"/>
          <w:kern w:val="0"/>
        </w:rPr>
        <w:t>位前排球員可以於此攻擊線前做「前排攻擊」的動作，也只有前排球員可以攔網。</w:t>
      </w:r>
    </w:p>
    <w:p w:rsidR="00EA7590" w:rsidRPr="00317346" w:rsidRDefault="00EA7590" w:rsidP="009F26DB">
      <w:pPr>
        <w:ind w:firstLineChars="200" w:firstLine="480"/>
        <w:rPr>
          <w:rFonts w:ascii="標楷體" w:eastAsia="標楷體" w:hAnsi="標楷體" w:cs="Times New Roman"/>
          <w:kern w:val="0"/>
        </w:rPr>
      </w:pPr>
      <w:r w:rsidRPr="00317346">
        <w:rPr>
          <w:rFonts w:ascii="標楷體" w:eastAsia="標楷體" w:hAnsi="標楷體" w:cs="細明體"/>
          <w:kern w:val="0"/>
        </w:rPr>
        <w:t xml:space="preserve">7.3 </w:t>
      </w:r>
      <w:r w:rsidRPr="00317346">
        <w:rPr>
          <w:rFonts w:ascii="標楷體" w:eastAsia="標楷體" w:hAnsi="標楷體" w:cs="細明體" w:hint="eastAsia"/>
          <w:kern w:val="0"/>
        </w:rPr>
        <w:t>後排球員可以於攻擊線後「起跳」做後排攻擊的動作，起跳點須在攻擊線後，所以球員皆可進行後排攻擊。</w:t>
      </w:r>
    </w:p>
    <w:p w:rsidR="00317346" w:rsidRPr="004626F5" w:rsidRDefault="00317346" w:rsidP="00317346">
      <w:pPr>
        <w:ind w:left="600" w:hangingChars="250" w:hanging="600"/>
        <w:rPr>
          <w:rFonts w:ascii="細明體" w:eastAsia="細明體" w:hAnsi="細明體" w:cs="Times New Roman"/>
        </w:rPr>
      </w:pPr>
    </w:p>
    <w:p w:rsidR="00317346" w:rsidRPr="00317346" w:rsidRDefault="00317346" w:rsidP="00317346">
      <w:pPr>
        <w:pStyle w:val="11"/>
        <w:ind w:leftChars="0" w:left="0"/>
        <w:rPr>
          <w:rFonts w:ascii="標楷體" w:eastAsia="標楷體" w:hAnsi="標楷體" w:cs="Times New Roman"/>
          <w:bCs/>
          <w:kern w:val="0"/>
        </w:rPr>
      </w:pPr>
    </w:p>
    <w:p w:rsidR="00EA7590" w:rsidRPr="00317346" w:rsidRDefault="00EA7590" w:rsidP="001A7C71">
      <w:pPr>
        <w:ind w:left="425"/>
        <w:rPr>
          <w:rFonts w:ascii="標楷體" w:eastAsia="標楷體" w:hAnsi="標楷體" w:cs="Times New Roman"/>
          <w:b/>
          <w:bCs/>
          <w:sz w:val="36"/>
          <w:szCs w:val="36"/>
          <w:bdr w:val="single" w:sz="4" w:space="0" w:color="auto"/>
        </w:rPr>
      </w:pPr>
    </w:p>
    <w:p w:rsidR="00EA7590" w:rsidRPr="00317346" w:rsidRDefault="00EA7590" w:rsidP="001A7C71">
      <w:pPr>
        <w:ind w:left="425"/>
        <w:rPr>
          <w:rFonts w:ascii="標楷體" w:eastAsia="標楷體" w:hAnsi="標楷體" w:cs="Times New Roman"/>
          <w:b/>
          <w:bCs/>
          <w:sz w:val="36"/>
          <w:szCs w:val="36"/>
          <w:bdr w:val="single" w:sz="4" w:space="0" w:color="auto"/>
        </w:rPr>
      </w:pPr>
      <w:r w:rsidRPr="00317346">
        <w:rPr>
          <w:rFonts w:ascii="標楷體" w:eastAsia="標楷體" w:hAnsi="標楷體" w:cs="細明體" w:hint="eastAsia"/>
          <w:b/>
          <w:bCs/>
          <w:sz w:val="36"/>
          <w:szCs w:val="36"/>
          <w:bdr w:val="single" w:sz="4" w:space="0" w:color="auto"/>
        </w:rPr>
        <w:lastRenderedPageBreak/>
        <w:t>桌球簡易規則</w:t>
      </w:r>
    </w:p>
    <w:p w:rsidR="00EA7590" w:rsidRPr="00317346" w:rsidRDefault="00EA7590" w:rsidP="001675EC">
      <w:pPr>
        <w:rPr>
          <w:rFonts w:ascii="標楷體" w:eastAsia="標楷體" w:hAnsi="標楷體" w:cs="Times New Roman"/>
        </w:rPr>
      </w:pPr>
      <w:r w:rsidRPr="00317346">
        <w:rPr>
          <w:rFonts w:ascii="標楷體" w:eastAsia="標楷體" w:hAnsi="標楷體" w:cs="細明體"/>
        </w:rPr>
        <w:t>1</w:t>
      </w:r>
      <w:r w:rsidRPr="00317346">
        <w:rPr>
          <w:rFonts w:ascii="標楷體" w:eastAsia="標楷體" w:hAnsi="標楷體" w:cs="細明體" w:hint="eastAsia"/>
        </w:rPr>
        <w:t>桌球</w:t>
      </w:r>
      <w:r w:rsidR="0070116C" w:rsidRPr="00317346">
        <w:rPr>
          <w:rFonts w:ascii="標楷體" w:eastAsia="標楷體" w:hAnsi="標楷體" w:cs="細明體" w:hint="eastAsia"/>
        </w:rPr>
        <w:t>與桌球拍</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1.1</w:t>
      </w:r>
      <w:r w:rsidRPr="00317346">
        <w:rPr>
          <w:rFonts w:ascii="標楷體" w:eastAsia="標楷體" w:hAnsi="標楷體" w:cs="細明體" w:hint="eastAsia"/>
        </w:rPr>
        <w:t>賽用球為直徑</w:t>
      </w:r>
      <w:r w:rsidRPr="00317346">
        <w:rPr>
          <w:rFonts w:ascii="標楷體" w:eastAsia="標楷體" w:hAnsi="標楷體" w:cs="細明體"/>
        </w:rPr>
        <w:t>40</w:t>
      </w:r>
      <w:r w:rsidRPr="00317346">
        <w:rPr>
          <w:rFonts w:ascii="標楷體" w:eastAsia="標楷體" w:hAnsi="標楷體" w:cs="細明體" w:hint="eastAsia"/>
        </w:rPr>
        <w:t>公釐，重</w:t>
      </w:r>
      <w:r w:rsidRPr="00317346">
        <w:rPr>
          <w:rFonts w:ascii="標楷體" w:eastAsia="標楷體" w:hAnsi="標楷體" w:cs="細明體"/>
        </w:rPr>
        <w:t>2.7</w:t>
      </w:r>
      <w:r w:rsidRPr="00317346">
        <w:rPr>
          <w:rFonts w:ascii="標楷體" w:eastAsia="標楷體" w:hAnsi="標楷體" w:cs="細明體" w:hint="eastAsia"/>
        </w:rPr>
        <w:t>公克，白色或橘色而無光澤的圓球體。</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1.2</w:t>
      </w:r>
      <w:r w:rsidRPr="00317346">
        <w:rPr>
          <w:rFonts w:ascii="標楷體" w:eastAsia="標楷體" w:hAnsi="標楷體" w:cs="細明體" w:hint="eastAsia"/>
        </w:rPr>
        <w:t>桌球拍</w:t>
      </w:r>
    </w:p>
    <w:p w:rsidR="00EA7590" w:rsidRPr="00317346" w:rsidRDefault="00EA7590" w:rsidP="009F26DB">
      <w:pPr>
        <w:ind w:firstLineChars="200" w:firstLine="480"/>
        <w:rPr>
          <w:rFonts w:ascii="標楷體" w:eastAsia="標楷體" w:hAnsi="標楷體" w:cs="Times New Roman"/>
        </w:rPr>
      </w:pPr>
      <w:r w:rsidRPr="00317346">
        <w:rPr>
          <w:rFonts w:ascii="標楷體" w:eastAsia="標楷體" w:hAnsi="標楷體" w:cs="細明體"/>
        </w:rPr>
        <w:t>1.2.1</w:t>
      </w:r>
      <w:r w:rsidRPr="00317346">
        <w:rPr>
          <w:rFonts w:ascii="標楷體" w:eastAsia="標楷體" w:hAnsi="標楷體" w:cs="細明體" w:hint="eastAsia"/>
        </w:rPr>
        <w:t>球拍大小、形狀、重量無限制。</w:t>
      </w:r>
    </w:p>
    <w:p w:rsidR="00EA7590" w:rsidRPr="00317346" w:rsidRDefault="00EA7590" w:rsidP="009F26DB">
      <w:pPr>
        <w:ind w:firstLineChars="200" w:firstLine="480"/>
        <w:rPr>
          <w:rFonts w:ascii="標楷體" w:eastAsia="標楷體" w:hAnsi="標楷體" w:cs="Times New Roman"/>
        </w:rPr>
      </w:pPr>
      <w:r w:rsidRPr="00317346">
        <w:rPr>
          <w:rFonts w:ascii="標楷體" w:eastAsia="標楷體" w:hAnsi="標楷體" w:cs="細明體"/>
        </w:rPr>
        <w:t>1.2.2</w:t>
      </w:r>
      <w:r w:rsidRPr="00317346">
        <w:rPr>
          <w:rFonts w:ascii="標楷體" w:eastAsia="標楷體" w:hAnsi="標楷體" w:cs="細明體" w:hint="eastAsia"/>
        </w:rPr>
        <w:t>球拍底板須平坦而堅硬，擊球拍面須有顆粒向內或向外的海綿膠覆蓋。</w:t>
      </w:r>
    </w:p>
    <w:p w:rsidR="00EA7590" w:rsidRPr="00317346" w:rsidRDefault="00EA7590" w:rsidP="001675EC">
      <w:pPr>
        <w:rPr>
          <w:rFonts w:ascii="標楷體" w:eastAsia="標楷體" w:hAnsi="標楷體" w:cs="Times New Roman"/>
        </w:rPr>
      </w:pPr>
      <w:r w:rsidRPr="00317346">
        <w:rPr>
          <w:rFonts w:ascii="標楷體" w:eastAsia="標楷體" w:hAnsi="標楷體" w:cs="細明體"/>
        </w:rPr>
        <w:t>2</w:t>
      </w:r>
      <w:r w:rsidRPr="00317346">
        <w:rPr>
          <w:rFonts w:ascii="標楷體" w:eastAsia="標楷體" w:hAnsi="標楷體" w:cs="細明體" w:hint="eastAsia"/>
        </w:rPr>
        <w:t>比賽時間</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2.1</w:t>
      </w:r>
      <w:r w:rsidRPr="00317346">
        <w:rPr>
          <w:rFonts w:ascii="標楷體" w:eastAsia="標楷體" w:hAnsi="標楷體" w:cs="細明體" w:hint="eastAsia"/>
        </w:rPr>
        <w:t>比賽開始前雙方有權在比賽球檯練習</w:t>
      </w:r>
      <w:r w:rsidRPr="00317346">
        <w:rPr>
          <w:rFonts w:ascii="標楷體" w:eastAsia="標楷體" w:hAnsi="標楷體" w:cs="細明體"/>
        </w:rPr>
        <w:t>2</w:t>
      </w:r>
      <w:r w:rsidRPr="00317346">
        <w:rPr>
          <w:rFonts w:ascii="標楷體" w:eastAsia="標楷體" w:hAnsi="標楷體" w:cs="細明體" w:hint="eastAsia"/>
        </w:rPr>
        <w:t>分鐘。</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2.2</w:t>
      </w:r>
      <w:r w:rsidRPr="00317346">
        <w:rPr>
          <w:rFonts w:ascii="標楷體" w:eastAsia="標楷體" w:hAnsi="標楷體" w:cs="細明體" w:hint="eastAsia"/>
        </w:rPr>
        <w:t>二場比賽應連續進行，各局間得間歇最多</w:t>
      </w:r>
      <w:r w:rsidRPr="00317346">
        <w:rPr>
          <w:rFonts w:ascii="標楷體" w:eastAsia="標楷體" w:hAnsi="標楷體" w:cs="細明體"/>
        </w:rPr>
        <w:t>1</w:t>
      </w:r>
      <w:r w:rsidRPr="00317346">
        <w:rPr>
          <w:rFonts w:ascii="標楷體" w:eastAsia="標楷體" w:hAnsi="標楷體" w:cs="細明體" w:hint="eastAsia"/>
        </w:rPr>
        <w:t>分鐘。</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2.3</w:t>
      </w:r>
      <w:r w:rsidRPr="00317346">
        <w:rPr>
          <w:rFonts w:ascii="標楷體" w:eastAsia="標楷體" w:hAnsi="標楷體" w:cs="細明體" w:hint="eastAsia"/>
        </w:rPr>
        <w:t>比賽開始</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  2.3.1</w:t>
      </w:r>
      <w:r w:rsidRPr="00317346">
        <w:rPr>
          <w:rFonts w:ascii="標楷體" w:eastAsia="標楷體" w:hAnsi="標楷體" w:cs="細明體" w:hint="eastAsia"/>
        </w:rPr>
        <w:t>以抽籤勝方決定首先發球、接發球、開始之方位。</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  2.3.2</w:t>
      </w:r>
      <w:r w:rsidRPr="00317346">
        <w:rPr>
          <w:rFonts w:ascii="標楷體" w:eastAsia="標楷體" w:hAnsi="標楷體" w:cs="細明體" w:hint="eastAsia"/>
        </w:rPr>
        <w:t>二局中首先發球的一方，應於次局首先接發球，且應於次局互換方位。</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  2.3.3</w:t>
      </w:r>
      <w:r w:rsidRPr="00317346">
        <w:rPr>
          <w:rFonts w:ascii="標楷體" w:eastAsia="標楷體" w:hAnsi="標楷體" w:cs="細明體" w:hint="eastAsia"/>
        </w:rPr>
        <w:t>在決勝局中，當一方先得</w:t>
      </w:r>
      <w:r w:rsidRPr="00317346">
        <w:rPr>
          <w:rFonts w:ascii="標楷體" w:eastAsia="標楷體" w:hAnsi="標楷體" w:cs="細明體"/>
        </w:rPr>
        <w:t>5</w:t>
      </w:r>
      <w:r w:rsidRPr="00317346">
        <w:rPr>
          <w:rFonts w:ascii="標楷體" w:eastAsia="標楷體" w:hAnsi="標楷體" w:cs="細明體" w:hint="eastAsia"/>
        </w:rPr>
        <w:t>分時，雙方應互換方位。</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  2.3.4</w:t>
      </w:r>
      <w:r w:rsidRPr="00317346">
        <w:rPr>
          <w:rFonts w:ascii="標楷體" w:eastAsia="標楷體" w:hAnsi="標楷體" w:cs="細明體" w:hint="eastAsia"/>
        </w:rPr>
        <w:t>雙打決勝局中，當一方先得</w:t>
      </w:r>
      <w:r w:rsidRPr="00317346">
        <w:rPr>
          <w:rFonts w:ascii="標楷體" w:eastAsia="標楷體" w:hAnsi="標楷體" w:cs="細明體"/>
        </w:rPr>
        <w:t>5</w:t>
      </w:r>
      <w:r w:rsidRPr="00317346">
        <w:rPr>
          <w:rFonts w:ascii="標楷體" w:eastAsia="標楷體" w:hAnsi="標楷體" w:cs="細明體" w:hint="eastAsia"/>
        </w:rPr>
        <w:t>分時，輪到接發球之方應互換接球順序。</w:t>
      </w:r>
    </w:p>
    <w:p w:rsidR="00EA7590" w:rsidRPr="00317346" w:rsidRDefault="00EA7590" w:rsidP="009F26DB">
      <w:pPr>
        <w:ind w:firstLineChars="50" w:firstLine="120"/>
        <w:rPr>
          <w:rFonts w:ascii="標楷體" w:eastAsia="標楷體" w:hAnsi="標楷體" w:cs="Times New Roman"/>
        </w:rPr>
      </w:pPr>
      <w:r w:rsidRPr="00317346">
        <w:rPr>
          <w:rFonts w:ascii="標楷體" w:eastAsia="標楷體" w:hAnsi="標楷體" w:cs="細明體"/>
        </w:rPr>
        <w:t>2.4</w:t>
      </w:r>
      <w:r w:rsidRPr="00317346">
        <w:rPr>
          <w:rFonts w:ascii="標楷體" w:eastAsia="標楷體" w:hAnsi="標楷體" w:cs="細明體" w:hint="eastAsia"/>
        </w:rPr>
        <w:t>比賽順序</w:t>
      </w:r>
    </w:p>
    <w:p w:rsidR="00EA7590" w:rsidRPr="00317346" w:rsidRDefault="00EA7590" w:rsidP="009F26DB">
      <w:pPr>
        <w:ind w:left="720" w:hangingChars="300" w:hanging="720"/>
        <w:rPr>
          <w:rFonts w:ascii="標楷體" w:eastAsia="標楷體" w:hAnsi="標楷體" w:cs="Times New Roman"/>
        </w:rPr>
      </w:pPr>
      <w:r w:rsidRPr="00317346">
        <w:rPr>
          <w:rFonts w:ascii="標楷體" w:eastAsia="標楷體" w:hAnsi="標楷體" w:cs="細明體"/>
        </w:rPr>
        <w:t xml:space="preserve">    2.4.1</w:t>
      </w:r>
      <w:r w:rsidRPr="00317346">
        <w:rPr>
          <w:rFonts w:ascii="標楷體" w:eastAsia="標楷體" w:hAnsi="標楷體" w:cs="細明體" w:hint="eastAsia"/>
        </w:rPr>
        <w:t>單打時，先由發球員作有效發球，繼由接發球員作有效回擊，此後雙方輪流作有效回擊。</w:t>
      </w:r>
    </w:p>
    <w:p w:rsidR="00EA7590" w:rsidRPr="00317346" w:rsidRDefault="00EA7590" w:rsidP="009F26DB">
      <w:pPr>
        <w:ind w:left="1200" w:hangingChars="500" w:hanging="1200"/>
        <w:rPr>
          <w:rFonts w:ascii="標楷體" w:eastAsia="標楷體" w:hAnsi="標楷體" w:cs="Times New Roman"/>
        </w:rPr>
      </w:pPr>
      <w:r w:rsidRPr="00317346">
        <w:rPr>
          <w:rFonts w:ascii="標楷體" w:eastAsia="標楷體" w:hAnsi="標楷體" w:cs="細明體"/>
        </w:rPr>
        <w:t xml:space="preserve">    2.4.2</w:t>
      </w:r>
      <w:r w:rsidRPr="00317346">
        <w:rPr>
          <w:rFonts w:ascii="標楷體" w:eastAsia="標楷體" w:hAnsi="標楷體" w:cs="細明體" w:hint="eastAsia"/>
        </w:rPr>
        <w:t>雙打時，先由發球員作有效發球，次由接發球員作有效回擊，繼由發球員的同伴有效回擊，續由接發球員的同伴作有效回擊，此後雙方依此順序輪作有效回擊。</w:t>
      </w:r>
    </w:p>
    <w:p w:rsidR="00EA7590" w:rsidRPr="00317346" w:rsidRDefault="00EA7590" w:rsidP="001675EC">
      <w:pPr>
        <w:rPr>
          <w:rFonts w:ascii="標楷體" w:eastAsia="標楷體" w:hAnsi="標楷體" w:cs="Times New Roman"/>
        </w:rPr>
      </w:pPr>
      <w:r w:rsidRPr="00317346">
        <w:rPr>
          <w:rFonts w:ascii="標楷體" w:eastAsia="標楷體" w:hAnsi="標楷體" w:cs="細明體"/>
        </w:rPr>
        <w:t>3</w:t>
      </w:r>
      <w:r w:rsidRPr="00317346">
        <w:rPr>
          <w:rFonts w:ascii="標楷體" w:eastAsia="標楷體" w:hAnsi="標楷體" w:cs="細明體" w:hint="eastAsia"/>
        </w:rPr>
        <w:t>勝負方式</w:t>
      </w:r>
    </w:p>
    <w:p w:rsidR="00EA7590" w:rsidRPr="00317346" w:rsidRDefault="00EA7590" w:rsidP="009F26DB">
      <w:pPr>
        <w:ind w:left="720" w:hangingChars="300" w:hanging="720"/>
        <w:rPr>
          <w:rFonts w:ascii="標楷體" w:eastAsia="標楷體" w:hAnsi="標楷體" w:cs="Times New Roman"/>
        </w:rPr>
      </w:pPr>
      <w:r w:rsidRPr="00317346">
        <w:rPr>
          <w:rFonts w:ascii="標楷體" w:eastAsia="標楷體" w:hAnsi="標楷體" w:cs="細明體"/>
        </w:rPr>
        <w:t xml:space="preserve">  3.1</w:t>
      </w:r>
      <w:r w:rsidRPr="00317346">
        <w:rPr>
          <w:rFonts w:ascii="標楷體" w:eastAsia="標楷體" w:hAnsi="標楷體" w:cs="細明體" w:hint="eastAsia"/>
        </w:rPr>
        <w:t>一場比賽應由任何奇數局組成。國內之個人比賽採</w:t>
      </w:r>
      <w:r w:rsidRPr="00317346">
        <w:rPr>
          <w:rFonts w:ascii="標楷體" w:eastAsia="標楷體" w:hAnsi="標楷體" w:cs="細明體"/>
        </w:rPr>
        <w:t>5</w:t>
      </w:r>
      <w:r w:rsidRPr="00317346">
        <w:rPr>
          <w:rFonts w:ascii="標楷體" w:eastAsia="標楷體" w:hAnsi="標楷體" w:cs="細明體" w:hint="eastAsia"/>
        </w:rPr>
        <w:t>局</w:t>
      </w:r>
      <w:r w:rsidRPr="00317346">
        <w:rPr>
          <w:rFonts w:ascii="標楷體" w:eastAsia="標楷體" w:hAnsi="標楷體" w:cs="細明體"/>
        </w:rPr>
        <w:t>3</w:t>
      </w:r>
      <w:r w:rsidRPr="00317346">
        <w:rPr>
          <w:rFonts w:ascii="標楷體" w:eastAsia="標楷體" w:hAnsi="標楷體" w:cs="細明體" w:hint="eastAsia"/>
        </w:rPr>
        <w:t>勝制或</w:t>
      </w:r>
      <w:r w:rsidRPr="00317346">
        <w:rPr>
          <w:rFonts w:ascii="標楷體" w:eastAsia="標楷體" w:hAnsi="標楷體" w:cs="細明體"/>
        </w:rPr>
        <w:t>7</w:t>
      </w:r>
      <w:r w:rsidRPr="00317346">
        <w:rPr>
          <w:rFonts w:ascii="標楷體" w:eastAsia="標楷體" w:hAnsi="標楷體" w:cs="細明體" w:hint="eastAsia"/>
        </w:rPr>
        <w:t>局</w:t>
      </w:r>
      <w:r w:rsidRPr="00317346">
        <w:rPr>
          <w:rFonts w:ascii="標楷體" w:eastAsia="標楷體" w:hAnsi="標楷體" w:cs="細明體"/>
        </w:rPr>
        <w:t>4</w:t>
      </w:r>
      <w:r w:rsidRPr="00317346">
        <w:rPr>
          <w:rFonts w:ascii="標楷體" w:eastAsia="標楷體" w:hAnsi="標楷體" w:cs="細明體" w:hint="eastAsia"/>
        </w:rPr>
        <w:t>勝制，雙打賽採</w:t>
      </w:r>
      <w:r w:rsidRPr="00317346">
        <w:rPr>
          <w:rFonts w:ascii="標楷體" w:eastAsia="標楷體" w:hAnsi="標楷體" w:cs="細明體"/>
        </w:rPr>
        <w:t>5</w:t>
      </w:r>
      <w:r w:rsidRPr="00317346">
        <w:rPr>
          <w:rFonts w:ascii="標楷體" w:eastAsia="標楷體" w:hAnsi="標楷體" w:cs="細明體" w:hint="eastAsia"/>
        </w:rPr>
        <w:t>局</w:t>
      </w:r>
      <w:r w:rsidRPr="00317346">
        <w:rPr>
          <w:rFonts w:ascii="標楷體" w:eastAsia="標楷體" w:hAnsi="標楷體" w:cs="細明體"/>
        </w:rPr>
        <w:t>3</w:t>
      </w:r>
      <w:r w:rsidRPr="00317346">
        <w:rPr>
          <w:rFonts w:ascii="標楷體" w:eastAsia="標楷體" w:hAnsi="標楷體" w:cs="細明體" w:hint="eastAsia"/>
        </w:rPr>
        <w:t>勝制。</w:t>
      </w:r>
    </w:p>
    <w:p w:rsidR="00EA7590" w:rsidRPr="00317346" w:rsidRDefault="00EA7590" w:rsidP="009F26DB">
      <w:pPr>
        <w:ind w:left="720" w:hangingChars="300" w:hanging="720"/>
        <w:rPr>
          <w:rFonts w:ascii="標楷體" w:eastAsia="標楷體" w:hAnsi="標楷體" w:cs="Times New Roman"/>
        </w:rPr>
      </w:pPr>
      <w:r w:rsidRPr="00317346">
        <w:rPr>
          <w:rFonts w:ascii="標楷體" w:eastAsia="標楷體" w:hAnsi="標楷體" w:cs="細明體"/>
        </w:rPr>
        <w:t xml:space="preserve">  3.2</w:t>
      </w:r>
      <w:r w:rsidRPr="00317346">
        <w:rPr>
          <w:rFonts w:ascii="標楷體" w:eastAsia="標楷體" w:hAnsi="標楷體" w:cs="細明體" w:hint="eastAsia"/>
        </w:rPr>
        <w:t>發球方與接發球方輪發</w:t>
      </w:r>
      <w:r w:rsidRPr="00317346">
        <w:rPr>
          <w:rFonts w:ascii="標楷體" w:eastAsia="標楷體" w:hAnsi="標楷體" w:cs="細明體"/>
        </w:rPr>
        <w:t>2</w:t>
      </w:r>
      <w:r w:rsidRPr="00317346">
        <w:rPr>
          <w:rFonts w:ascii="標楷體" w:eastAsia="標楷體" w:hAnsi="標楷體" w:cs="細明體" w:hint="eastAsia"/>
        </w:rPr>
        <w:t>分球，以此發球順序直到該局結束。當雙方均得</w:t>
      </w:r>
      <w:r w:rsidRPr="00317346">
        <w:rPr>
          <w:rFonts w:ascii="標楷體" w:eastAsia="標楷體" w:hAnsi="標楷體" w:cs="細明體"/>
        </w:rPr>
        <w:t>10</w:t>
      </w:r>
      <w:r w:rsidRPr="00317346">
        <w:rPr>
          <w:rFonts w:ascii="標楷體" w:eastAsia="標楷體" w:hAnsi="標楷體" w:cs="細明體" w:hint="eastAsia"/>
        </w:rPr>
        <w:t>分時，每位球員發球順序不變，但改以每回僅輪發</w:t>
      </w:r>
      <w:r w:rsidRPr="00317346">
        <w:rPr>
          <w:rFonts w:ascii="標楷體" w:eastAsia="標楷體" w:hAnsi="標楷體" w:cs="細明體"/>
        </w:rPr>
        <w:t>1</w:t>
      </w:r>
      <w:r w:rsidRPr="00317346">
        <w:rPr>
          <w:rFonts w:ascii="標楷體" w:eastAsia="標楷體" w:hAnsi="標楷體" w:cs="細明體" w:hint="eastAsia"/>
        </w:rPr>
        <w:t>分球。</w:t>
      </w:r>
    </w:p>
    <w:p w:rsidR="00EA7590" w:rsidRPr="00317346" w:rsidRDefault="00EA7590" w:rsidP="009F26DB">
      <w:pPr>
        <w:ind w:left="720" w:hangingChars="300" w:hanging="720"/>
        <w:rPr>
          <w:rFonts w:ascii="標楷體" w:eastAsia="標楷體" w:hAnsi="標楷體" w:cs="Times New Roman"/>
        </w:rPr>
      </w:pPr>
      <w:r w:rsidRPr="00317346">
        <w:rPr>
          <w:rFonts w:ascii="標楷體" w:eastAsia="標楷體" w:hAnsi="標楷體" w:cs="細明體"/>
        </w:rPr>
        <w:t xml:space="preserve">  3.3</w:t>
      </w:r>
      <w:r w:rsidRPr="00317346">
        <w:rPr>
          <w:rFonts w:ascii="標楷體" w:eastAsia="標楷體" w:hAnsi="標楷體" w:cs="細明體" w:hint="eastAsia"/>
        </w:rPr>
        <w:t>一局比賽以先得</w:t>
      </w:r>
      <w:r w:rsidRPr="00317346">
        <w:rPr>
          <w:rFonts w:ascii="標楷體" w:eastAsia="標楷體" w:hAnsi="標楷體" w:cs="細明體"/>
        </w:rPr>
        <w:t>11</w:t>
      </w:r>
      <w:r w:rsidRPr="00317346">
        <w:rPr>
          <w:rFonts w:ascii="標楷體" w:eastAsia="標楷體" w:hAnsi="標楷體" w:cs="細明體" w:hint="eastAsia"/>
        </w:rPr>
        <w:t>分者為勝方；當雙方均得</w:t>
      </w:r>
      <w:r w:rsidRPr="00317346">
        <w:rPr>
          <w:rFonts w:ascii="標楷體" w:eastAsia="標楷體" w:hAnsi="標楷體" w:cs="細明體"/>
        </w:rPr>
        <w:t>10</w:t>
      </w:r>
      <w:r w:rsidRPr="00317346">
        <w:rPr>
          <w:rFonts w:ascii="標楷體" w:eastAsia="標楷體" w:hAnsi="標楷體" w:cs="細明體" w:hint="eastAsia"/>
        </w:rPr>
        <w:t>分時，嗣後以先領先對手</w:t>
      </w:r>
      <w:r w:rsidRPr="00317346">
        <w:rPr>
          <w:rFonts w:ascii="標楷體" w:eastAsia="標楷體" w:hAnsi="標楷體" w:cs="細明體"/>
        </w:rPr>
        <w:t>2</w:t>
      </w:r>
      <w:r w:rsidRPr="00317346">
        <w:rPr>
          <w:rFonts w:ascii="標楷體" w:eastAsia="標楷體" w:hAnsi="標楷體" w:cs="細明體" w:hint="eastAsia"/>
        </w:rPr>
        <w:t>分者為勝方。</w:t>
      </w:r>
    </w:p>
    <w:p w:rsidR="00EA7590" w:rsidRPr="00317346" w:rsidRDefault="00EA7590" w:rsidP="001675EC">
      <w:pPr>
        <w:rPr>
          <w:rFonts w:ascii="標楷體" w:eastAsia="標楷體" w:hAnsi="標楷體" w:cs="Times New Roman"/>
          <w:bCs/>
        </w:rPr>
      </w:pPr>
      <w:r w:rsidRPr="00317346">
        <w:rPr>
          <w:rFonts w:ascii="標楷體" w:eastAsia="標楷體" w:hAnsi="標楷體" w:cs="細明體"/>
          <w:bCs/>
        </w:rPr>
        <w:t>4</w:t>
      </w:r>
      <w:r w:rsidRPr="00317346">
        <w:rPr>
          <w:rFonts w:ascii="標楷體" w:eastAsia="標楷體" w:hAnsi="標楷體" w:cs="細明體" w:hint="eastAsia"/>
          <w:bCs/>
        </w:rPr>
        <w:t>有效動作</w:t>
      </w:r>
    </w:p>
    <w:p w:rsidR="00EA7590" w:rsidRPr="00317346" w:rsidRDefault="00EA7590" w:rsidP="0070116C">
      <w:pPr>
        <w:ind w:firstLineChars="100" w:firstLine="240"/>
        <w:rPr>
          <w:rFonts w:ascii="標楷體" w:eastAsia="標楷體" w:hAnsi="標楷體" w:cs="Times New Roman"/>
        </w:rPr>
      </w:pPr>
      <w:r w:rsidRPr="00317346">
        <w:rPr>
          <w:rFonts w:ascii="標楷體" w:eastAsia="標楷體" w:hAnsi="標楷體" w:cs="細明體" w:hint="eastAsia"/>
          <w:bdr w:val="single" w:sz="4" w:space="0" w:color="auto"/>
        </w:rPr>
        <w:t>有效發球</w:t>
      </w:r>
    </w:p>
    <w:p w:rsidR="00EA7590" w:rsidRPr="00317346" w:rsidRDefault="00EA7590" w:rsidP="001675EC">
      <w:pPr>
        <w:rPr>
          <w:rFonts w:ascii="標楷體" w:eastAsia="標楷體" w:hAnsi="標楷體" w:cs="Times New Roman"/>
        </w:rPr>
      </w:pPr>
      <w:r w:rsidRPr="00317346">
        <w:rPr>
          <w:rFonts w:ascii="標楷體" w:eastAsia="標楷體" w:hAnsi="標楷體" w:cs="細明體"/>
        </w:rPr>
        <w:t xml:space="preserve">  4.1</w:t>
      </w:r>
      <w:r w:rsidRPr="00317346">
        <w:rPr>
          <w:rFonts w:ascii="標楷體" w:eastAsia="標楷體" w:hAnsi="標楷體" w:cs="細明體" w:hint="eastAsia"/>
        </w:rPr>
        <w:t>開始發球時，球應放在發球員靜止狀態且手掌張開的非執拍手掌心上。</w:t>
      </w:r>
    </w:p>
    <w:p w:rsidR="00EA7590" w:rsidRPr="00317346" w:rsidRDefault="00EA7590" w:rsidP="009F26DB">
      <w:pPr>
        <w:ind w:left="600" w:hangingChars="250" w:hanging="600"/>
        <w:rPr>
          <w:rFonts w:ascii="標楷體" w:eastAsia="標楷體" w:hAnsi="標楷體" w:cs="Times New Roman"/>
        </w:rPr>
      </w:pPr>
      <w:r w:rsidRPr="00317346">
        <w:rPr>
          <w:rFonts w:ascii="標楷體" w:eastAsia="標楷體" w:hAnsi="標楷體" w:cs="細明體"/>
        </w:rPr>
        <w:t xml:space="preserve">  4.2</w:t>
      </w:r>
      <w:r w:rsidRPr="00317346">
        <w:rPr>
          <w:rFonts w:ascii="標楷體" w:eastAsia="標楷體" w:hAnsi="標楷體" w:cs="細明體" w:hint="eastAsia"/>
        </w:rPr>
        <w:t>發球員應以手將球接近垂直向上拋起，至少升離非執拍手</w:t>
      </w:r>
      <w:r w:rsidRPr="00317346">
        <w:rPr>
          <w:rFonts w:ascii="標楷體" w:eastAsia="標楷體" w:hAnsi="標楷體" w:cs="細明體"/>
        </w:rPr>
        <w:t>16</w:t>
      </w:r>
      <w:r w:rsidRPr="00317346">
        <w:rPr>
          <w:rFonts w:ascii="標楷體" w:eastAsia="標楷體" w:hAnsi="標楷體" w:cs="細明體" w:hint="eastAsia"/>
        </w:rPr>
        <w:t>公分以上，且不得使球旋轉，球下降擊球前不能觸及任何物。</w:t>
      </w:r>
    </w:p>
    <w:p w:rsidR="00EA7590" w:rsidRPr="00317346" w:rsidRDefault="00EA7590" w:rsidP="009F26DB">
      <w:pPr>
        <w:ind w:left="600" w:hangingChars="250" w:hanging="600"/>
        <w:rPr>
          <w:rFonts w:ascii="標楷體" w:eastAsia="標楷體" w:hAnsi="標楷體" w:cs="Times New Roman"/>
        </w:rPr>
      </w:pPr>
      <w:r w:rsidRPr="00317346">
        <w:rPr>
          <w:rFonts w:ascii="標楷體" w:eastAsia="標楷體" w:hAnsi="標楷體" w:cs="細明體"/>
        </w:rPr>
        <w:t xml:space="preserve">  4.3</w:t>
      </w:r>
      <w:r w:rsidRPr="00317346">
        <w:rPr>
          <w:rFonts w:ascii="標楷體" w:eastAsia="標楷體" w:hAnsi="標楷體" w:cs="細明體" w:hint="eastAsia"/>
        </w:rPr>
        <w:t>當球從拋軌之最高點下降，該發球員應予擊球，使球先觸及已方的檯區，然後越過或繞過球網組合觸及對方檯區；雙打時球應先觸及發球力的右半區，繼之觸及接發球力的右半區。</w:t>
      </w:r>
    </w:p>
    <w:p w:rsidR="00EA7590" w:rsidRPr="00317346" w:rsidRDefault="00EA7590" w:rsidP="009F26DB">
      <w:pPr>
        <w:ind w:left="600" w:hangingChars="250" w:hanging="600"/>
        <w:rPr>
          <w:rFonts w:ascii="標楷體" w:eastAsia="標楷體" w:hAnsi="標楷體" w:cs="Times New Roman"/>
        </w:rPr>
      </w:pPr>
      <w:r w:rsidRPr="00317346">
        <w:rPr>
          <w:rFonts w:ascii="標楷體" w:eastAsia="標楷體" w:hAnsi="標楷體" w:cs="細明體"/>
        </w:rPr>
        <w:t xml:space="preserve">  4.4</w:t>
      </w:r>
      <w:r w:rsidRPr="00317346">
        <w:rPr>
          <w:rFonts w:ascii="標楷體" w:eastAsia="標楷體" w:hAnsi="標楷體" w:cs="細明體" w:hint="eastAsia"/>
        </w:rPr>
        <w:t>從球拋離發球員的手起到擊球為止，球應高於檯面水平並在發球方端線的後方，且應讓接發球員看清楚全程，發球員或同伴不得以身體或其穿戴物的任何部分遮擋該球。</w:t>
      </w:r>
    </w:p>
    <w:p w:rsidR="00EA7590" w:rsidRPr="00317346" w:rsidRDefault="00EA7590" w:rsidP="0070116C">
      <w:pPr>
        <w:ind w:firstLineChars="100" w:firstLine="240"/>
        <w:rPr>
          <w:rFonts w:ascii="標楷體" w:eastAsia="標楷體" w:hAnsi="標楷體" w:cs="Times New Roman"/>
          <w:bdr w:val="single" w:sz="4" w:space="0" w:color="auto"/>
        </w:rPr>
      </w:pPr>
      <w:r w:rsidRPr="00317346">
        <w:rPr>
          <w:rFonts w:ascii="標楷體" w:eastAsia="標楷體" w:hAnsi="標楷體" w:cs="細明體" w:hint="eastAsia"/>
          <w:bdr w:val="single" w:sz="4" w:space="0" w:color="auto"/>
        </w:rPr>
        <w:t>有效的回擊</w:t>
      </w:r>
    </w:p>
    <w:p w:rsidR="00EA7590" w:rsidRPr="00317346" w:rsidRDefault="00EA7590" w:rsidP="001675EC">
      <w:pPr>
        <w:rPr>
          <w:rFonts w:ascii="標楷體" w:eastAsia="標楷體" w:hAnsi="標楷體" w:cs="Times New Roman"/>
        </w:rPr>
      </w:pPr>
      <w:r w:rsidRPr="00317346">
        <w:rPr>
          <w:rFonts w:ascii="標楷體" w:eastAsia="標楷體" w:hAnsi="標楷體" w:cs="細明體"/>
        </w:rPr>
        <w:t xml:space="preserve">  4.5</w:t>
      </w:r>
      <w:r w:rsidRPr="00317346">
        <w:rPr>
          <w:rFonts w:ascii="標楷體" w:eastAsia="標楷體" w:hAnsi="標楷體" w:cs="細明體" w:hint="eastAsia"/>
        </w:rPr>
        <w:t>當對方發球或回擊時，本方球員應予擊球，使球越網或繞網或觸及球網組合後，再觸及對方檯區。</w:t>
      </w:r>
    </w:p>
    <w:p w:rsidR="00EA7590" w:rsidRPr="00317346" w:rsidRDefault="00EA7590" w:rsidP="0070116C">
      <w:pPr>
        <w:ind w:firstLineChars="100" w:firstLine="240"/>
        <w:rPr>
          <w:rFonts w:ascii="標楷體" w:eastAsia="標楷體" w:hAnsi="標楷體" w:cs="Times New Roman"/>
        </w:rPr>
      </w:pPr>
      <w:r w:rsidRPr="00317346">
        <w:rPr>
          <w:rFonts w:ascii="標楷體" w:eastAsia="標楷體" w:hAnsi="標楷體" w:cs="細明體" w:hint="eastAsia"/>
          <w:bdr w:val="single" w:sz="4" w:space="0" w:color="auto"/>
        </w:rPr>
        <w:t>下列情況重發球</w:t>
      </w:r>
    </w:p>
    <w:p w:rsidR="00EA7590" w:rsidRPr="00317346" w:rsidRDefault="00EA7590" w:rsidP="009F26DB">
      <w:pPr>
        <w:ind w:left="720" w:hangingChars="300" w:hanging="720"/>
        <w:rPr>
          <w:rFonts w:ascii="標楷體" w:eastAsia="標楷體" w:hAnsi="標楷體" w:cs="Times New Roman"/>
        </w:rPr>
      </w:pPr>
      <w:r w:rsidRPr="00317346">
        <w:rPr>
          <w:rFonts w:ascii="標楷體" w:eastAsia="標楷體" w:hAnsi="標楷體" w:cs="細明體"/>
        </w:rPr>
        <w:t xml:space="preserve">  4.6</w:t>
      </w:r>
      <w:r w:rsidRPr="00317346">
        <w:rPr>
          <w:rFonts w:ascii="標楷體" w:eastAsia="標楷體" w:hAnsi="標楷體" w:cs="細明體" w:hint="eastAsia"/>
        </w:rPr>
        <w:t>發球時，球越網時觸及球網組合的有效球；或觸及球網組合後被接發球員或其同伴阻擋。</w:t>
      </w:r>
    </w:p>
    <w:p w:rsidR="00EA7590" w:rsidRPr="00317346" w:rsidRDefault="00EA7590" w:rsidP="001675EC">
      <w:pPr>
        <w:rPr>
          <w:rFonts w:ascii="標楷體" w:eastAsia="標楷體" w:hAnsi="標楷體" w:cs="Times New Roman"/>
        </w:rPr>
      </w:pPr>
      <w:r w:rsidRPr="00317346">
        <w:rPr>
          <w:rFonts w:ascii="標楷體" w:eastAsia="標楷體" w:hAnsi="標楷體" w:cs="細明體"/>
        </w:rPr>
        <w:t xml:space="preserve">  4.7</w:t>
      </w:r>
      <w:r w:rsidRPr="00317346">
        <w:rPr>
          <w:rFonts w:ascii="標楷體" w:eastAsia="標楷體" w:hAnsi="標楷體" w:cs="細明體" w:hint="eastAsia"/>
        </w:rPr>
        <w:t>若球已發出，接發球方尚未準備接球且未試圖擊球。</w:t>
      </w:r>
    </w:p>
    <w:p w:rsidR="00EA7590" w:rsidRPr="00317346" w:rsidRDefault="00EA7590" w:rsidP="001675EC">
      <w:pPr>
        <w:rPr>
          <w:rFonts w:ascii="標楷體" w:eastAsia="標楷體" w:hAnsi="標楷體" w:cs="Times New Roman"/>
        </w:rPr>
      </w:pPr>
      <w:r w:rsidRPr="00317346">
        <w:rPr>
          <w:rFonts w:ascii="標楷體" w:eastAsia="標楷體" w:hAnsi="標楷體" w:cs="細明體"/>
        </w:rPr>
        <w:t xml:space="preserve">  4.8</w:t>
      </w:r>
      <w:r w:rsidRPr="00317346">
        <w:rPr>
          <w:rFonts w:ascii="標楷體" w:eastAsia="標楷體" w:hAnsi="標楷體" w:cs="細明體" w:hint="eastAsia"/>
        </w:rPr>
        <w:t>因球員無法控制之干擾，致未能依規定作有效的發球或回擊。</w:t>
      </w:r>
    </w:p>
    <w:p w:rsidR="00EA7590" w:rsidRPr="00317346" w:rsidRDefault="00EA7590" w:rsidP="001675EC">
      <w:pPr>
        <w:rPr>
          <w:rFonts w:ascii="標楷體" w:eastAsia="標楷體" w:hAnsi="標楷體" w:cs="細明體"/>
        </w:rPr>
      </w:pPr>
      <w:r w:rsidRPr="00317346">
        <w:rPr>
          <w:rFonts w:ascii="標楷體" w:eastAsia="標楷體" w:hAnsi="標楷體" w:cs="細明體"/>
        </w:rPr>
        <w:t xml:space="preserve">  4.9</w:t>
      </w:r>
      <w:r w:rsidRPr="00317346">
        <w:rPr>
          <w:rFonts w:ascii="標楷體" w:eastAsia="標楷體" w:hAnsi="標楷體" w:cs="細明體" w:hint="eastAsia"/>
        </w:rPr>
        <w:t>比賽因糾正接、發球、次序或方位等中斷時。</w:t>
      </w:r>
    </w:p>
    <w:p w:rsidR="00EE076E" w:rsidRDefault="00EE076E" w:rsidP="00033895">
      <w:pPr>
        <w:rPr>
          <w:rFonts w:ascii="標楷體" w:eastAsia="標楷體" w:hAnsi="標楷體" w:cs="細明體"/>
          <w:b/>
          <w:bCs/>
        </w:rPr>
      </w:pPr>
    </w:p>
    <w:p w:rsidR="00EE076E" w:rsidRDefault="00EE076E" w:rsidP="00033895">
      <w:pPr>
        <w:rPr>
          <w:rFonts w:ascii="標楷體" w:eastAsia="標楷體" w:hAnsi="標楷體" w:cs="細明體"/>
          <w:b/>
          <w:bCs/>
        </w:rPr>
      </w:pPr>
    </w:p>
    <w:p w:rsidR="00EE076E" w:rsidRDefault="00EE076E" w:rsidP="00033895">
      <w:pPr>
        <w:rPr>
          <w:rFonts w:ascii="標楷體" w:eastAsia="標楷體" w:hAnsi="標楷體" w:cs="細明體"/>
          <w:b/>
          <w:bCs/>
        </w:rPr>
      </w:pPr>
    </w:p>
    <w:p w:rsidR="00EE076E" w:rsidRDefault="00EE076E" w:rsidP="00033895">
      <w:pPr>
        <w:rPr>
          <w:rFonts w:ascii="標楷體" w:eastAsia="標楷體" w:hAnsi="標楷體" w:cs="細明體"/>
          <w:b/>
          <w:bCs/>
        </w:rPr>
      </w:pPr>
    </w:p>
    <w:p w:rsidR="00EA7590" w:rsidRPr="00317346" w:rsidRDefault="00EA7590" w:rsidP="00033895">
      <w:pPr>
        <w:rPr>
          <w:rFonts w:ascii="標楷體" w:eastAsia="標楷體" w:hAnsi="標楷體" w:cs="細明體"/>
          <w:b/>
          <w:bCs/>
        </w:rPr>
      </w:pPr>
      <w:r w:rsidRPr="00317346">
        <w:rPr>
          <w:rFonts w:ascii="標楷體" w:eastAsia="標楷體" w:hAnsi="標楷體" w:cs="細明體"/>
          <w:b/>
          <w:bCs/>
        </w:rPr>
        <w:lastRenderedPageBreak/>
        <w:t xml:space="preserve">5 </w:t>
      </w:r>
      <w:r w:rsidRPr="00317346">
        <w:rPr>
          <w:rFonts w:ascii="標楷體" w:eastAsia="標楷體" w:hAnsi="標楷體" w:cs="細明體" w:hint="eastAsia"/>
          <w:b/>
          <w:bCs/>
        </w:rPr>
        <w:t>雙打比賽發球及接發球示意圖</w:t>
      </w:r>
    </w:p>
    <w:p w:rsidR="001044E0" w:rsidRPr="00317346" w:rsidRDefault="00201DC4" w:rsidP="00033895">
      <w:pPr>
        <w:rPr>
          <w:rFonts w:ascii="標楷體" w:eastAsia="標楷體" w:hAnsi="標楷體" w:cs="Times New Roman"/>
          <w:b/>
          <w:bCs/>
        </w:rPr>
      </w:pPr>
      <w:r w:rsidRPr="00317346">
        <w:rPr>
          <w:rFonts w:ascii="標楷體" w:eastAsia="標楷體" w:hAnsi="標楷體" w:cs="Times New Roman" w:hint="eastAsia"/>
          <w:b/>
          <w:bCs/>
        </w:rPr>
        <w:t xml:space="preserve"> </w:t>
      </w:r>
    </w:p>
    <w:tbl>
      <w:tblPr>
        <w:tblpPr w:leftFromText="180" w:rightFromText="180" w:vertAnchor="text" w:tblpY="1"/>
        <w:tblOverlap w:val="never"/>
        <w:tblW w:w="0" w:type="auto"/>
        <w:tblCellMar>
          <w:left w:w="28" w:type="dxa"/>
          <w:right w:w="28" w:type="dxa"/>
        </w:tblCellMar>
        <w:tblLook w:val="0000" w:firstRow="0" w:lastRow="0" w:firstColumn="0" w:lastColumn="0" w:noHBand="0" w:noVBand="0"/>
      </w:tblPr>
      <w:tblGrid>
        <w:gridCol w:w="1134"/>
        <w:gridCol w:w="6091"/>
      </w:tblGrid>
      <w:tr w:rsidR="00EA7590" w:rsidRPr="00317346" w:rsidTr="00C6615A">
        <w:trPr>
          <w:trHeight w:val="1392"/>
        </w:trPr>
        <w:tc>
          <w:tcPr>
            <w:tcW w:w="1134" w:type="dxa"/>
            <w:vAlign w:val="center"/>
          </w:tcPr>
          <w:p w:rsidR="00EA7590" w:rsidRPr="00317346" w:rsidRDefault="00EA7590" w:rsidP="00201DC4">
            <w:pPr>
              <w:pStyle w:val="1"/>
              <w:ind w:firstLineChars="100" w:firstLine="521"/>
              <w:rPr>
                <w:rFonts w:ascii="標楷體" w:eastAsia="標楷體" w:hAnsi="標楷體"/>
              </w:rPr>
            </w:pPr>
            <w:r w:rsidRPr="00317346">
              <w:rPr>
                <w:rFonts w:ascii="標楷體" w:eastAsia="標楷體" w:hAnsi="標楷體"/>
              </w:rPr>
              <w:t>C</w:t>
            </w:r>
            <w:r w:rsidR="001044E0" w:rsidRPr="00317346">
              <w:rPr>
                <w:rFonts w:ascii="標楷體" w:eastAsia="標楷體" w:hAnsi="標楷體"/>
              </w:rPr>
              <w:t>3</w:t>
            </w:r>
          </w:p>
        </w:tc>
        <w:tc>
          <w:tcPr>
            <w:tcW w:w="6091" w:type="dxa"/>
            <w:vAlign w:val="center"/>
          </w:tcPr>
          <w:p w:rsidR="00EA7590" w:rsidRPr="00317346" w:rsidRDefault="00EE076E" w:rsidP="000B4D49">
            <w:pPr>
              <w:pStyle w:val="1"/>
              <w:jc w:val="right"/>
              <w:rPr>
                <w:rFonts w:ascii="標楷體" w:eastAsia="標楷體" w:hAnsi="標楷體"/>
              </w:rPr>
            </w:pPr>
            <w:r w:rsidRPr="00317346">
              <w:rPr>
                <w:rFonts w:ascii="標楷體" w:eastAsia="標楷體" w:hAnsi="標楷體"/>
                <w:noProof/>
              </w:rPr>
              <w:drawing>
                <wp:anchor distT="0" distB="0" distL="114300" distR="114300" simplePos="0" relativeHeight="251658240" behindDoc="1" locked="0" layoutInCell="1" allowOverlap="1" wp14:anchorId="7A64A6F4" wp14:editId="0265E2BE">
                  <wp:simplePos x="0" y="0"/>
                  <wp:positionH relativeFrom="column">
                    <wp:posOffset>-206375</wp:posOffset>
                  </wp:positionH>
                  <wp:positionV relativeFrom="paragraph">
                    <wp:posOffset>-870585</wp:posOffset>
                  </wp:positionV>
                  <wp:extent cx="3850640" cy="3600450"/>
                  <wp:effectExtent l="0" t="0" r="0" b="0"/>
                  <wp:wrapNone/>
                  <wp:docPr id="8" name="圖片 8" descr="ç¸éå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ç¸éåç"/>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0640" cy="3600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25AC" w:rsidRPr="00317346">
              <w:rPr>
                <w:rFonts w:ascii="標楷體" w:eastAsia="標楷體" w:hAnsi="標楷體"/>
              </w:rPr>
              <w:t xml:space="preserve"> </w:t>
            </w:r>
            <w:r w:rsidR="001044E0" w:rsidRPr="00317346">
              <w:rPr>
                <w:rFonts w:ascii="標楷體" w:eastAsia="標楷體" w:hAnsi="標楷體" w:hint="eastAsia"/>
              </w:rPr>
              <w:t>B</w:t>
            </w:r>
            <w:r w:rsidR="001044E0" w:rsidRPr="00317346">
              <w:rPr>
                <w:rFonts w:ascii="標楷體" w:eastAsia="標楷體" w:hAnsi="標楷體"/>
              </w:rPr>
              <w:t>2</w:t>
            </w:r>
          </w:p>
        </w:tc>
      </w:tr>
      <w:tr w:rsidR="00EA7590" w:rsidRPr="00317346" w:rsidTr="00C6615A">
        <w:trPr>
          <w:trHeight w:val="1392"/>
        </w:trPr>
        <w:tc>
          <w:tcPr>
            <w:tcW w:w="1134" w:type="dxa"/>
            <w:vAlign w:val="center"/>
          </w:tcPr>
          <w:p w:rsidR="00EA7590" w:rsidRPr="00317346" w:rsidRDefault="001044E0" w:rsidP="00201DC4">
            <w:pPr>
              <w:pStyle w:val="1"/>
              <w:ind w:firstLineChars="100" w:firstLine="521"/>
              <w:rPr>
                <w:rFonts w:ascii="標楷體" w:eastAsia="標楷體" w:hAnsi="標楷體"/>
              </w:rPr>
            </w:pPr>
            <w:r w:rsidRPr="00317346">
              <w:rPr>
                <w:rFonts w:ascii="標楷體" w:eastAsia="標楷體" w:hAnsi="標楷體"/>
              </w:rPr>
              <w:t>A1</w:t>
            </w:r>
          </w:p>
        </w:tc>
        <w:tc>
          <w:tcPr>
            <w:tcW w:w="6091" w:type="dxa"/>
            <w:vAlign w:val="center"/>
          </w:tcPr>
          <w:p w:rsidR="00EA7590" w:rsidRPr="00317346" w:rsidRDefault="00EA7590" w:rsidP="000B4D49">
            <w:pPr>
              <w:pStyle w:val="1"/>
              <w:jc w:val="right"/>
              <w:rPr>
                <w:rFonts w:ascii="標楷體" w:eastAsia="標楷體" w:hAnsi="標楷體"/>
              </w:rPr>
            </w:pPr>
            <w:r w:rsidRPr="00317346">
              <w:rPr>
                <w:rFonts w:ascii="標楷體" w:eastAsia="標楷體" w:hAnsi="標楷體"/>
              </w:rPr>
              <w:t>D4</w:t>
            </w:r>
          </w:p>
        </w:tc>
      </w:tr>
    </w:tbl>
    <w:p w:rsidR="00EA7590" w:rsidRPr="00317346" w:rsidRDefault="00943A24" w:rsidP="00033895">
      <w:pPr>
        <w:rPr>
          <w:rFonts w:ascii="標楷體" w:eastAsia="標楷體" w:hAnsi="標楷體" w:cs="Times New Roman"/>
        </w:rPr>
      </w:pPr>
      <w:r w:rsidRPr="00317346">
        <w:rPr>
          <w:rFonts w:ascii="標楷體" w:eastAsia="標楷體" w:hAnsi="標楷體"/>
          <w:noProof/>
        </w:rPr>
        <mc:AlternateContent>
          <mc:Choice Requires="wps">
            <w:drawing>
              <wp:anchor distT="0" distB="0" distL="114300" distR="114300" simplePos="0" relativeHeight="251656192" behindDoc="0" locked="0" layoutInCell="1" allowOverlap="1" wp14:anchorId="19B84F7E" wp14:editId="4ECE5EA8">
                <wp:simplePos x="0" y="0"/>
                <wp:positionH relativeFrom="column">
                  <wp:posOffset>-2479040</wp:posOffset>
                </wp:positionH>
                <wp:positionV relativeFrom="paragraph">
                  <wp:posOffset>1397000</wp:posOffset>
                </wp:positionV>
                <wp:extent cx="1371600" cy="0"/>
                <wp:effectExtent l="30480" t="82550" r="17145" b="107950"/>
                <wp:wrapNone/>
                <wp:docPr id="7" name="直線箭頭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38A0A3" id="_x0000_t32" coordsize="21600,21600" o:spt="32" o:oned="t" path="m,l21600,21600e" filled="f">
                <v:path arrowok="t" fillok="f" o:connecttype="none"/>
                <o:lock v:ext="edit" shapetype="t"/>
              </v:shapetype>
              <v:shape id="直線箭頭接點 6" o:spid="_x0000_s1026" type="#_x0000_t32" style="position:absolute;margin-left:-195.2pt;margin-top:110pt;width:108pt;height:0;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" strokecolor="#4f81bd" strokeweight="2pt">
                <v:stroke endarrow="open"/>
                <v:shadow on="t" opacity="24903f" origin=",.5" offset="0,.55556mm"/>
              </v:shape>
            </w:pict>
          </mc:Fallback>
        </mc:AlternateContent>
      </w:r>
      <w:r w:rsidRPr="00317346">
        <w:rPr>
          <w:rFonts w:ascii="標楷體" w:eastAsia="標楷體" w:hAnsi="標楷體"/>
          <w:noProof/>
        </w:rPr>
        <mc:AlternateContent>
          <mc:Choice Requires="wps">
            <w:drawing>
              <wp:anchor distT="0" distB="0" distL="114300" distR="114300" simplePos="0" relativeHeight="251654144" behindDoc="0" locked="0" layoutInCell="1" allowOverlap="1" wp14:anchorId="5E122141" wp14:editId="7892ACBA">
                <wp:simplePos x="0" y="0"/>
                <wp:positionH relativeFrom="column">
                  <wp:posOffset>-2555240</wp:posOffset>
                </wp:positionH>
                <wp:positionV relativeFrom="paragraph">
                  <wp:posOffset>508000</wp:posOffset>
                </wp:positionV>
                <wp:extent cx="1447800" cy="762000"/>
                <wp:effectExtent l="20955" t="12700" r="55245" b="101600"/>
                <wp:wrapNone/>
                <wp:docPr id="6" name="直線箭頭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7620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E1C0A" id="直線箭頭接點 5" o:spid="_x0000_s1026" type="#_x0000_t32" style="position:absolute;margin-left:-201.2pt;margin-top:40pt;width:114pt;height:6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" strokecolor="#4f81bd" strokeweight="2pt">
                <v:stroke endarrow="open"/>
                <v:shadow on="t" opacity="24903f" origin=",.5" offset="0,.55556mm"/>
              </v:shape>
            </w:pict>
          </mc:Fallback>
        </mc:AlternateContent>
      </w:r>
      <w:r w:rsidRPr="00317346">
        <w:rPr>
          <w:rFonts w:ascii="標楷體" w:eastAsia="標楷體" w:hAnsi="標楷體"/>
          <w:noProof/>
        </w:rPr>
        <mc:AlternateContent>
          <mc:Choice Requires="wps">
            <w:drawing>
              <wp:anchor distT="0" distB="0" distL="114300" distR="114300" simplePos="0" relativeHeight="251652096" behindDoc="0" locked="0" layoutInCell="1" allowOverlap="1" wp14:anchorId="2DF94DEA" wp14:editId="502EC487">
                <wp:simplePos x="0" y="0"/>
                <wp:positionH relativeFrom="column">
                  <wp:posOffset>-2555240</wp:posOffset>
                </wp:positionH>
                <wp:positionV relativeFrom="paragraph">
                  <wp:posOffset>381000</wp:posOffset>
                </wp:positionV>
                <wp:extent cx="1447800" cy="0"/>
                <wp:effectExtent l="30480" t="85725" r="17145" b="104775"/>
                <wp:wrapNone/>
                <wp:docPr id="5" name="直線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D82E8" id="直線箭頭接點 3" o:spid="_x0000_s1026" type="#_x0000_t32" style="position:absolute;margin-left:-201.2pt;margin-top:30pt;width:114pt;height:0;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" strokecolor="#4f81bd" strokeweight="2pt">
                <v:stroke endarrow="open"/>
                <v:shadow on="t" opacity="24903f" origin=",.5" offset="0,.55556mm"/>
              </v:shape>
            </w:pict>
          </mc:Fallback>
        </mc:AlternateContent>
      </w:r>
      <w:r w:rsidRPr="00317346">
        <w:rPr>
          <w:rFonts w:ascii="標楷體" w:eastAsia="標楷體" w:hAnsi="標楷體"/>
          <w:noProof/>
        </w:rPr>
        <mc:AlternateContent>
          <mc:Choice Requires="wps">
            <w:drawing>
              <wp:anchor distT="0" distB="0" distL="114300" distR="114300" simplePos="0" relativeHeight="251650048" behindDoc="0" locked="0" layoutInCell="1" allowOverlap="1" wp14:anchorId="2D364390" wp14:editId="15CAC0F5">
                <wp:simplePos x="0" y="0"/>
                <wp:positionH relativeFrom="column">
                  <wp:posOffset>-2402840</wp:posOffset>
                </wp:positionH>
                <wp:positionV relativeFrom="paragraph">
                  <wp:posOffset>508000</wp:posOffset>
                </wp:positionV>
                <wp:extent cx="1295400" cy="762000"/>
                <wp:effectExtent l="20955" t="79375" r="55245" b="34925"/>
                <wp:wrapNone/>
                <wp:docPr id="4" name="直線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0" cy="7620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1579A" id="直線箭頭接點 2" o:spid="_x0000_s1026" type="#_x0000_t32" style="position:absolute;margin-left:-189.2pt;margin-top:40pt;width:102pt;height:60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" strokecolor="#4f81bd" strokeweight="2pt">
                <v:stroke endarrow="open"/>
                <v:shadow on="t" opacity="24903f" origin=",.5" offset="0,.55556mm"/>
              </v:shape>
            </w:pict>
          </mc:Fallback>
        </mc:AlternateContent>
      </w:r>
    </w:p>
    <w:p w:rsidR="00EA7590" w:rsidRPr="00317346" w:rsidRDefault="00EA7590" w:rsidP="00033895">
      <w:pPr>
        <w:rPr>
          <w:rFonts w:ascii="標楷體" w:eastAsia="標楷體" w:hAnsi="標楷體" w:cs="Times New Roman"/>
        </w:rPr>
      </w:pPr>
    </w:p>
    <w:p w:rsidR="00EE076E" w:rsidRDefault="00EA7590" w:rsidP="000B4D49">
      <w:pPr>
        <w:ind w:left="425"/>
        <w:rPr>
          <w:rFonts w:ascii="標楷體" w:eastAsia="標楷體" w:hAnsi="標楷體" w:cs="細明體"/>
        </w:rPr>
      </w:pPr>
      <w:r w:rsidRPr="00317346">
        <w:rPr>
          <w:rFonts w:ascii="標楷體" w:eastAsia="標楷體" w:hAnsi="標楷體" w:cs="Times New Roman"/>
        </w:rPr>
        <w:br w:type="textWrapping" w:clear="all"/>
      </w:r>
      <w:bookmarkStart w:id="1" w:name="_GoBack"/>
      <w:bookmarkEnd w:id="1"/>
    </w:p>
    <w:p w:rsidR="001044E0" w:rsidRPr="00317346" w:rsidRDefault="001044E0" w:rsidP="000B4D49">
      <w:pPr>
        <w:ind w:left="425"/>
        <w:rPr>
          <w:rFonts w:ascii="標楷體" w:eastAsia="標楷體" w:hAnsi="標楷體" w:cs="Times New Roman"/>
        </w:rPr>
      </w:pPr>
      <w:r w:rsidRPr="00317346">
        <w:rPr>
          <w:rFonts w:ascii="標楷體" w:eastAsia="標楷體" w:hAnsi="標楷體" w:cs="細明體"/>
        </w:rPr>
        <w:t xml:space="preserve">5.1 </w:t>
      </w:r>
      <w:r w:rsidRPr="00317346">
        <w:rPr>
          <w:rFonts w:ascii="標楷體" w:eastAsia="標楷體" w:hAnsi="標楷體" w:cs="細明體" w:hint="eastAsia"/>
        </w:rPr>
        <w:t>皆由右邊區塊發對角線至對桌。</w:t>
      </w:r>
    </w:p>
    <w:p w:rsidR="001044E0" w:rsidRPr="00317346" w:rsidRDefault="001044E0" w:rsidP="001044E0">
      <w:pPr>
        <w:ind w:firstLineChars="150" w:firstLine="360"/>
        <w:rPr>
          <w:rFonts w:ascii="標楷體" w:eastAsia="標楷體" w:hAnsi="標楷體" w:cs="細明體"/>
        </w:rPr>
      </w:pPr>
      <w:r w:rsidRPr="00317346">
        <w:rPr>
          <w:rFonts w:ascii="標楷體" w:eastAsia="標楷體" w:hAnsi="標楷體" w:cs="細明體"/>
        </w:rPr>
        <w:t xml:space="preserve">5.2 </w:t>
      </w:r>
      <w:r w:rsidRPr="00317346">
        <w:rPr>
          <w:rFonts w:ascii="標楷體" w:eastAsia="標楷體" w:hAnsi="標楷體" w:cs="細明體" w:hint="eastAsia"/>
        </w:rPr>
        <w:t>Ａ先發球則Ｂ接發球，Ａ發</w:t>
      </w:r>
      <w:r w:rsidRPr="00317346">
        <w:rPr>
          <w:rFonts w:ascii="標楷體" w:eastAsia="標楷體" w:hAnsi="標楷體" w:cs="細明體"/>
        </w:rPr>
        <w:t>2</w:t>
      </w:r>
      <w:r w:rsidRPr="00317346">
        <w:rPr>
          <w:rFonts w:ascii="標楷體" w:eastAsia="標楷體" w:hAnsi="標楷體" w:cs="細明體" w:hint="eastAsia"/>
        </w:rPr>
        <w:t>球後由Ｂ發球給Ｃ接發球，以此順續類推如左圖所示。</w:t>
      </w:r>
    </w:p>
    <w:p w:rsidR="00C45264" w:rsidRPr="00317346" w:rsidRDefault="00C45264" w:rsidP="001044E0">
      <w:pPr>
        <w:ind w:firstLineChars="150" w:firstLine="360"/>
        <w:rPr>
          <w:rFonts w:ascii="標楷體" w:eastAsia="標楷體" w:hAnsi="標楷體" w:cs="Times New Roman"/>
        </w:rPr>
      </w:pPr>
    </w:p>
    <w:p w:rsidR="008141D2" w:rsidRPr="00317346" w:rsidRDefault="008141D2" w:rsidP="001044E0">
      <w:pPr>
        <w:ind w:firstLineChars="150" w:firstLine="360"/>
        <w:rPr>
          <w:rFonts w:ascii="標楷體" w:eastAsia="標楷體" w:hAnsi="標楷體" w:cs="Times New Roman"/>
        </w:rPr>
      </w:pPr>
    </w:p>
    <w:p w:rsidR="00EA7590" w:rsidRPr="00317346" w:rsidRDefault="00EA7590" w:rsidP="008D3F18">
      <w:pPr>
        <w:ind w:left="425"/>
        <w:rPr>
          <w:rFonts w:ascii="標楷體" w:eastAsia="標楷體" w:hAnsi="標楷體" w:cs="細明體"/>
          <w:b/>
          <w:bCs/>
          <w:sz w:val="36"/>
          <w:szCs w:val="36"/>
          <w:bdr w:val="single" w:sz="4" w:space="0" w:color="auto"/>
        </w:rPr>
      </w:pPr>
      <w:r w:rsidRPr="00317346">
        <w:rPr>
          <w:rFonts w:ascii="標楷體" w:eastAsia="標楷體" w:hAnsi="標楷體" w:cs="細明體" w:hint="eastAsia"/>
          <w:b/>
          <w:bCs/>
          <w:sz w:val="36"/>
          <w:szCs w:val="36"/>
          <w:bdr w:val="single" w:sz="4" w:space="0" w:color="auto"/>
        </w:rPr>
        <w:t>羽球簡易規則</w:t>
      </w:r>
    </w:p>
    <w:p w:rsidR="00EA7590" w:rsidRPr="00317346" w:rsidRDefault="00EA7590" w:rsidP="0078109B">
      <w:pPr>
        <w:jc w:val="both"/>
        <w:rPr>
          <w:rFonts w:ascii="標楷體" w:eastAsia="標楷體" w:hAnsi="標楷體" w:cs="Times New Roman"/>
        </w:rPr>
      </w:pPr>
      <w:r w:rsidRPr="00317346">
        <w:rPr>
          <w:rFonts w:ascii="標楷體" w:eastAsia="標楷體" w:hAnsi="標楷體" w:cs="細明體"/>
        </w:rPr>
        <w:t>1</w:t>
      </w:r>
      <w:r w:rsidRPr="00317346">
        <w:rPr>
          <w:rFonts w:ascii="標楷體" w:eastAsia="標楷體" w:hAnsi="標楷體" w:cs="細明體" w:hint="eastAsia"/>
        </w:rPr>
        <w:t>比賽計分</w:t>
      </w:r>
    </w:p>
    <w:p w:rsidR="00EA7590" w:rsidRPr="00317346" w:rsidRDefault="00EA7590" w:rsidP="009F26DB">
      <w:pPr>
        <w:ind w:firstLineChars="100" w:firstLine="240"/>
        <w:rPr>
          <w:rFonts w:ascii="標楷體" w:eastAsia="標楷體" w:hAnsi="標楷體" w:cs="Times New Roman"/>
        </w:rPr>
      </w:pPr>
      <w:bookmarkStart w:id="2" w:name="_Hlk529373557"/>
      <w:r w:rsidRPr="00317346">
        <w:rPr>
          <w:rFonts w:ascii="標楷體" w:eastAsia="標楷體" w:hAnsi="標楷體" w:cs="細明體"/>
        </w:rPr>
        <w:t xml:space="preserve">1.1  </w:t>
      </w:r>
      <w:r w:rsidRPr="00317346">
        <w:rPr>
          <w:rFonts w:ascii="標楷體" w:eastAsia="標楷體" w:hAnsi="標楷體" w:cs="細明體" w:hint="eastAsia"/>
        </w:rPr>
        <w:t>每局由先得</w:t>
      </w:r>
      <w:r w:rsidRPr="00317346">
        <w:rPr>
          <w:rFonts w:ascii="標楷體" w:eastAsia="標楷體" w:hAnsi="標楷體" w:cs="細明體"/>
        </w:rPr>
        <w:t>21</w:t>
      </w:r>
      <w:r w:rsidRPr="00317346">
        <w:rPr>
          <w:rFonts w:ascii="標楷體" w:eastAsia="標楷體" w:hAnsi="標楷體" w:cs="細明體" w:hint="eastAsia"/>
        </w:rPr>
        <w:t>分一方獲勝，</w:t>
      </w:r>
      <w:r w:rsidRPr="00317346">
        <w:rPr>
          <w:rFonts w:ascii="標楷體" w:eastAsia="標楷體" w:hAnsi="標楷體" w:cs="細明體"/>
        </w:rPr>
        <w:t>3</w:t>
      </w:r>
      <w:r w:rsidRPr="00317346">
        <w:rPr>
          <w:rFonts w:ascii="標楷體" w:eastAsia="標楷體" w:hAnsi="標楷體" w:cs="細明體" w:hint="eastAsia"/>
        </w:rPr>
        <w:t>局</w:t>
      </w:r>
      <w:r w:rsidRPr="00317346">
        <w:rPr>
          <w:rFonts w:ascii="標楷體" w:eastAsia="標楷體" w:hAnsi="標楷體" w:cs="細明體"/>
        </w:rPr>
        <w:t>2</w:t>
      </w:r>
      <w:r w:rsidRPr="00317346">
        <w:rPr>
          <w:rFonts w:ascii="標楷體" w:eastAsia="標楷體" w:hAnsi="標楷體" w:cs="細明體" w:hint="eastAsia"/>
        </w:rPr>
        <w:t>勝制。</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1.2  20</w:t>
      </w:r>
      <w:r w:rsidRPr="00317346">
        <w:rPr>
          <w:rFonts w:ascii="標楷體" w:eastAsia="標楷體" w:hAnsi="標楷體" w:cs="細明體" w:hint="eastAsia"/>
        </w:rPr>
        <w:t>平分時需連贏</w:t>
      </w:r>
      <w:r w:rsidRPr="00317346">
        <w:rPr>
          <w:rFonts w:ascii="標楷體" w:eastAsia="標楷體" w:hAnsi="標楷體" w:cs="細明體"/>
        </w:rPr>
        <w:t>2</w:t>
      </w:r>
      <w:r w:rsidRPr="00317346">
        <w:rPr>
          <w:rFonts w:ascii="標楷體" w:eastAsia="標楷體" w:hAnsi="標楷體" w:cs="細明體" w:hint="eastAsia"/>
        </w:rPr>
        <w:t>分獲勝一局。如：</w:t>
      </w:r>
      <w:r w:rsidRPr="00317346">
        <w:rPr>
          <w:rFonts w:ascii="標楷體" w:eastAsia="標楷體" w:hAnsi="標楷體" w:cs="細明體"/>
        </w:rPr>
        <w:t>22</w:t>
      </w:r>
      <w:r w:rsidRPr="00317346">
        <w:rPr>
          <w:rFonts w:ascii="標楷體" w:eastAsia="標楷體" w:hAnsi="標楷體" w:cs="細明體" w:hint="eastAsia"/>
        </w:rPr>
        <w:t>比</w:t>
      </w:r>
      <w:r w:rsidRPr="00317346">
        <w:rPr>
          <w:rFonts w:ascii="標楷體" w:eastAsia="標楷體" w:hAnsi="標楷體" w:cs="細明體"/>
        </w:rPr>
        <w:t>20</w:t>
      </w:r>
      <w:r w:rsidR="00FD5E57" w:rsidRPr="00317346">
        <w:rPr>
          <w:rFonts w:ascii="標楷體" w:eastAsia="標楷體" w:hAnsi="標楷體" w:cs="細明體"/>
        </w:rPr>
        <w:t xml:space="preserve"> </w:t>
      </w:r>
      <w:r w:rsidR="00FD5E57" w:rsidRPr="00317346">
        <w:rPr>
          <w:rFonts w:ascii="標楷體" w:eastAsia="標楷體" w:hAnsi="標楷體" w:cs="細明體" w:hint="eastAsia"/>
        </w:rPr>
        <w:t xml:space="preserve">或 </w:t>
      </w:r>
      <w:r w:rsidRPr="00317346">
        <w:rPr>
          <w:rFonts w:ascii="標楷體" w:eastAsia="標楷體" w:hAnsi="標楷體" w:cs="細明體"/>
        </w:rPr>
        <w:t>25</w:t>
      </w:r>
      <w:r w:rsidRPr="00317346">
        <w:rPr>
          <w:rFonts w:ascii="標楷體" w:eastAsia="標楷體" w:hAnsi="標楷體" w:cs="細明體" w:hint="eastAsia"/>
        </w:rPr>
        <w:t>比</w:t>
      </w:r>
      <w:r w:rsidRPr="00317346">
        <w:rPr>
          <w:rFonts w:ascii="標楷體" w:eastAsia="標楷體" w:hAnsi="標楷體" w:cs="細明體"/>
        </w:rPr>
        <w:t>23</w:t>
      </w:r>
      <w:r w:rsidRPr="00317346">
        <w:rPr>
          <w:rFonts w:ascii="標楷體" w:eastAsia="標楷體" w:hAnsi="標楷體" w:cs="細明體" w:hint="eastAsia"/>
        </w:rPr>
        <w:t>。</w:t>
      </w:r>
    </w:p>
    <w:bookmarkEnd w:id="2"/>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1.3  29</w:t>
      </w:r>
      <w:r w:rsidRPr="00317346">
        <w:rPr>
          <w:rFonts w:ascii="標楷體" w:eastAsia="標楷體" w:hAnsi="標楷體" w:cs="細明體" w:hint="eastAsia"/>
        </w:rPr>
        <w:t>平分時先得到</w:t>
      </w:r>
      <w:r w:rsidRPr="00317346">
        <w:rPr>
          <w:rFonts w:ascii="標楷體" w:eastAsia="標楷體" w:hAnsi="標楷體" w:cs="細明體"/>
        </w:rPr>
        <w:t>30</w:t>
      </w:r>
      <w:r w:rsidRPr="00317346">
        <w:rPr>
          <w:rFonts w:ascii="標楷體" w:eastAsia="標楷體" w:hAnsi="標楷體" w:cs="細明體" w:hint="eastAsia"/>
        </w:rPr>
        <w:t>分的一方獲勝一局。</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1.4  </w:t>
      </w:r>
      <w:r w:rsidRPr="00317346">
        <w:rPr>
          <w:rFonts w:ascii="標楷體" w:eastAsia="標楷體" w:hAnsi="標楷體" w:cs="細明體" w:hint="eastAsia"/>
        </w:rPr>
        <w:t>每球的獲勝方得到一分的加分。</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1.5  </w:t>
      </w:r>
      <w:r w:rsidRPr="00317346">
        <w:rPr>
          <w:rFonts w:ascii="標楷體" w:eastAsia="標楷體" w:hAnsi="標楷體" w:cs="細明體" w:hint="eastAsia"/>
        </w:rPr>
        <w:t>每球獲勝方有次球的發球權。</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1.6  </w:t>
      </w:r>
      <w:r w:rsidRPr="00317346">
        <w:rPr>
          <w:rFonts w:ascii="標楷體" w:eastAsia="標楷體" w:hAnsi="標楷體" w:cs="細明體" w:hint="eastAsia"/>
        </w:rPr>
        <w:t>單打時</w:t>
      </w:r>
      <w:r w:rsidR="00FD5E57" w:rsidRPr="00317346">
        <w:rPr>
          <w:rFonts w:ascii="標楷體" w:eastAsia="標楷體" w:hAnsi="標楷體" w:cs="細明體" w:hint="eastAsia"/>
        </w:rPr>
        <w:t>，</w:t>
      </w:r>
      <w:r w:rsidRPr="00317346">
        <w:rPr>
          <w:rFonts w:ascii="標楷體" w:eastAsia="標楷體" w:hAnsi="標楷體" w:cs="細明體" w:hint="eastAsia"/>
        </w:rPr>
        <w:t>球員獲得零分或偶數分</w:t>
      </w:r>
      <w:r w:rsidR="00FD5E57" w:rsidRPr="00317346">
        <w:rPr>
          <w:rFonts w:ascii="標楷體" w:eastAsia="標楷體" w:hAnsi="標楷體" w:cs="細明體" w:hint="eastAsia"/>
        </w:rPr>
        <w:t>，</w:t>
      </w:r>
      <w:r w:rsidRPr="00317346">
        <w:rPr>
          <w:rFonts w:ascii="標楷體" w:eastAsia="標楷體" w:hAnsi="標楷體" w:cs="細明體" w:hint="eastAsia"/>
        </w:rPr>
        <w:t>在右發球區</w:t>
      </w:r>
      <w:bookmarkStart w:id="3" w:name="_Hlk529775473"/>
      <w:r w:rsidRPr="00317346">
        <w:rPr>
          <w:rFonts w:ascii="標楷體" w:eastAsia="標楷體" w:hAnsi="標楷體" w:cs="細明體" w:hint="eastAsia"/>
        </w:rPr>
        <w:t>發球及接發球</w:t>
      </w:r>
      <w:bookmarkEnd w:id="3"/>
      <w:r w:rsidR="00FD5E57" w:rsidRPr="00317346">
        <w:rPr>
          <w:rFonts w:ascii="標楷體" w:eastAsia="標楷體" w:hAnsi="標楷體" w:cs="細明體" w:hint="eastAsia"/>
        </w:rPr>
        <w:t>;</w:t>
      </w:r>
      <w:r w:rsidRPr="00317346">
        <w:rPr>
          <w:rFonts w:ascii="標楷體" w:eastAsia="標楷體" w:hAnsi="標楷體" w:cs="細明體" w:hint="eastAsia"/>
        </w:rPr>
        <w:t>奇數分時在左發</w:t>
      </w:r>
      <w:r w:rsidR="00FD5E57" w:rsidRPr="00317346">
        <w:rPr>
          <w:rFonts w:ascii="標楷體" w:eastAsia="標楷體" w:hAnsi="標楷體" w:cs="Times New Roman" w:hint="eastAsia"/>
        </w:rPr>
        <w:t>球區</w:t>
      </w:r>
      <w:r w:rsidR="00FD5E57" w:rsidRPr="00317346">
        <w:rPr>
          <w:rFonts w:ascii="標楷體" w:eastAsia="標楷體" w:hAnsi="標楷體" w:cs="細明體" w:hint="eastAsia"/>
        </w:rPr>
        <w:t>發球及接發球。</w:t>
      </w:r>
    </w:p>
    <w:p w:rsidR="00EA7590" w:rsidRPr="00317346" w:rsidRDefault="00EA7590" w:rsidP="009F26DB">
      <w:pPr>
        <w:ind w:leftChars="100" w:left="840" w:hangingChars="250" w:hanging="600"/>
        <w:rPr>
          <w:rFonts w:ascii="標楷體" w:eastAsia="標楷體" w:hAnsi="標楷體" w:cs="Times New Roman"/>
        </w:rPr>
      </w:pPr>
      <w:r w:rsidRPr="00317346">
        <w:rPr>
          <w:rFonts w:ascii="標楷體" w:eastAsia="標楷體" w:hAnsi="標楷體" w:cs="細明體"/>
        </w:rPr>
        <w:t xml:space="preserve">1.7  </w:t>
      </w:r>
      <w:r w:rsidRPr="00317346">
        <w:rPr>
          <w:rFonts w:ascii="標楷體" w:eastAsia="標楷體" w:hAnsi="標楷體" w:cs="細明體" w:hint="eastAsia"/>
        </w:rPr>
        <w:t>雙打時</w:t>
      </w:r>
      <w:r w:rsidR="00FD5E57" w:rsidRPr="00317346">
        <w:rPr>
          <w:rFonts w:ascii="標楷體" w:eastAsia="標楷體" w:hAnsi="標楷體" w:cs="細明體" w:hint="eastAsia"/>
        </w:rPr>
        <w:t>，</w:t>
      </w:r>
      <w:r w:rsidRPr="00317346">
        <w:rPr>
          <w:rFonts w:ascii="標楷體" w:eastAsia="標楷體" w:hAnsi="標楷體" w:cs="細明體" w:hint="eastAsia"/>
        </w:rPr>
        <w:t>獲得零分或偶數分應</w:t>
      </w:r>
      <w:r w:rsidR="00FD5E57" w:rsidRPr="00317346">
        <w:rPr>
          <w:rFonts w:ascii="標楷體" w:eastAsia="標楷體" w:hAnsi="標楷體" w:cs="細明體" w:hint="eastAsia"/>
        </w:rPr>
        <w:t>由</w:t>
      </w:r>
      <w:r w:rsidRPr="00317346">
        <w:rPr>
          <w:rFonts w:ascii="標楷體" w:eastAsia="標楷體" w:hAnsi="標楷體" w:cs="細明體" w:hint="eastAsia"/>
        </w:rPr>
        <w:t>站在右發球區球員發球</w:t>
      </w:r>
      <w:r w:rsidR="00FD5E57" w:rsidRPr="00317346">
        <w:rPr>
          <w:rFonts w:ascii="標楷體" w:eastAsia="標楷體" w:hAnsi="標楷體" w:cs="細明體" w:hint="eastAsia"/>
        </w:rPr>
        <w:t>;</w:t>
      </w:r>
      <w:r w:rsidRPr="00317346">
        <w:rPr>
          <w:rFonts w:ascii="標楷體" w:eastAsia="標楷體" w:hAnsi="標楷體" w:cs="細明體" w:hint="eastAsia"/>
        </w:rPr>
        <w:t>奇數分時應</w:t>
      </w:r>
      <w:r w:rsidR="00FD5E57" w:rsidRPr="00317346">
        <w:rPr>
          <w:rFonts w:ascii="標楷體" w:eastAsia="標楷體" w:hAnsi="標楷體" w:cs="細明體" w:hint="eastAsia"/>
        </w:rPr>
        <w:t>由</w:t>
      </w:r>
      <w:r w:rsidRPr="00317346">
        <w:rPr>
          <w:rFonts w:ascii="標楷體" w:eastAsia="標楷體" w:hAnsi="標楷體" w:cs="細明體" w:hint="eastAsia"/>
        </w:rPr>
        <w:t>站在左發球區球員發球，並由相對應的發球區球員接發球。</w:t>
      </w:r>
    </w:p>
    <w:p w:rsidR="00EA7590" w:rsidRPr="00317346" w:rsidRDefault="00EA7590" w:rsidP="009F26DB">
      <w:pPr>
        <w:ind w:firstLineChars="100" w:firstLine="240"/>
        <w:rPr>
          <w:rFonts w:ascii="標楷體" w:eastAsia="標楷體" w:hAnsi="標楷體" w:cs="Times New Roman"/>
        </w:rPr>
      </w:pPr>
      <w:r w:rsidRPr="00317346">
        <w:rPr>
          <w:rFonts w:ascii="標楷體" w:eastAsia="標楷體" w:hAnsi="標楷體" w:cs="細明體"/>
        </w:rPr>
        <w:t xml:space="preserve">1.8  </w:t>
      </w:r>
      <w:r w:rsidRPr="00317346">
        <w:rPr>
          <w:rFonts w:ascii="標楷體" w:eastAsia="標楷體" w:hAnsi="標楷體" w:cs="細明體" w:hint="eastAsia"/>
        </w:rPr>
        <w:t>決勝局</w:t>
      </w:r>
      <w:r w:rsidRPr="00317346">
        <w:rPr>
          <w:rFonts w:ascii="標楷體" w:eastAsia="標楷體" w:hAnsi="標楷體" w:cs="細明體"/>
        </w:rPr>
        <w:t>(</w:t>
      </w:r>
      <w:r w:rsidRPr="00317346">
        <w:rPr>
          <w:rFonts w:ascii="標楷體" w:eastAsia="標楷體" w:hAnsi="標楷體" w:cs="細明體" w:hint="eastAsia"/>
        </w:rPr>
        <w:t>第</w:t>
      </w:r>
      <w:r w:rsidRPr="00317346">
        <w:rPr>
          <w:rFonts w:ascii="標楷體" w:eastAsia="標楷體" w:hAnsi="標楷體" w:cs="細明體"/>
        </w:rPr>
        <w:t>3</w:t>
      </w:r>
      <w:r w:rsidRPr="00317346">
        <w:rPr>
          <w:rFonts w:ascii="標楷體" w:eastAsia="標楷體" w:hAnsi="標楷體" w:cs="細明體" w:hint="eastAsia"/>
        </w:rPr>
        <w:t>局</w:t>
      </w:r>
      <w:r w:rsidRPr="00317346">
        <w:rPr>
          <w:rFonts w:ascii="標楷體" w:eastAsia="標楷體" w:hAnsi="標楷體" w:cs="細明體"/>
        </w:rPr>
        <w:t>)</w:t>
      </w:r>
      <w:r w:rsidRPr="00317346">
        <w:rPr>
          <w:rFonts w:ascii="標楷體" w:eastAsia="標楷體" w:hAnsi="標楷體" w:cs="細明體" w:hint="eastAsia"/>
        </w:rPr>
        <w:t>某方分數先到達</w:t>
      </w:r>
      <w:r w:rsidRPr="00317346">
        <w:rPr>
          <w:rFonts w:ascii="標楷體" w:eastAsia="標楷體" w:hAnsi="標楷體" w:cs="細明體"/>
        </w:rPr>
        <w:t>11</w:t>
      </w:r>
      <w:r w:rsidRPr="00317346">
        <w:rPr>
          <w:rFonts w:ascii="標楷體" w:eastAsia="標楷體" w:hAnsi="標楷體" w:cs="細明體" w:hint="eastAsia"/>
        </w:rPr>
        <w:t>分時雙方選手換邊。</w:t>
      </w:r>
    </w:p>
    <w:p w:rsidR="00EA7590" w:rsidRPr="00317346" w:rsidRDefault="00EA7590" w:rsidP="0078109B">
      <w:pPr>
        <w:jc w:val="both"/>
        <w:rPr>
          <w:rFonts w:ascii="標楷體" w:eastAsia="標楷體" w:hAnsi="標楷體" w:cs="Times New Roman"/>
        </w:rPr>
      </w:pPr>
      <w:r w:rsidRPr="00317346">
        <w:rPr>
          <w:rFonts w:ascii="標楷體" w:eastAsia="標楷體" w:hAnsi="標楷體" w:cs="細明體"/>
        </w:rPr>
        <w:t>2</w:t>
      </w:r>
      <w:r w:rsidRPr="00317346">
        <w:rPr>
          <w:rFonts w:ascii="標楷體" w:eastAsia="標楷體" w:hAnsi="標楷體" w:cs="細明體" w:hint="eastAsia"/>
        </w:rPr>
        <w:t>進行比賽規則：</w:t>
      </w:r>
    </w:p>
    <w:p w:rsidR="00EA7590" w:rsidRPr="00317346" w:rsidRDefault="00EA7590" w:rsidP="0078109B">
      <w:pPr>
        <w:rPr>
          <w:rFonts w:ascii="標楷體" w:eastAsia="標楷體" w:hAnsi="標楷體" w:cs="Times New Roman"/>
        </w:rPr>
      </w:pPr>
      <w:r w:rsidRPr="00317346">
        <w:rPr>
          <w:rFonts w:ascii="標楷體" w:eastAsia="標楷體" w:hAnsi="標楷體" w:cs="細明體"/>
        </w:rPr>
        <w:t xml:space="preserve">  2.1</w:t>
      </w:r>
      <w:r w:rsidRPr="00317346">
        <w:rPr>
          <w:rFonts w:ascii="標楷體" w:eastAsia="標楷體" w:hAnsi="標楷體" w:cs="細明體" w:hint="eastAsia"/>
        </w:rPr>
        <w:t>發球規定</w:t>
      </w:r>
    </w:p>
    <w:p w:rsidR="00EA7590" w:rsidRPr="00317346" w:rsidRDefault="00EA7590" w:rsidP="0078109B">
      <w:pPr>
        <w:rPr>
          <w:rFonts w:ascii="標楷體" w:eastAsia="標楷體" w:hAnsi="標楷體" w:cs="Times New Roman"/>
        </w:rPr>
      </w:pPr>
      <w:r w:rsidRPr="00317346">
        <w:rPr>
          <w:rFonts w:ascii="標楷體" w:eastAsia="標楷體" w:hAnsi="標楷體" w:cs="細明體"/>
        </w:rPr>
        <w:t xml:space="preserve">    2.1.1</w:t>
      </w:r>
      <w:r w:rsidRPr="00317346">
        <w:rPr>
          <w:rFonts w:ascii="標楷體" w:eastAsia="標楷體" w:hAnsi="標楷體" w:cs="細明體" w:hint="eastAsia"/>
        </w:rPr>
        <w:t>發球時</w:t>
      </w:r>
      <w:r w:rsidR="00FD5E57" w:rsidRPr="00317346">
        <w:rPr>
          <w:rFonts w:ascii="標楷體" w:eastAsia="標楷體" w:hAnsi="標楷體" w:cs="細明體" w:hint="eastAsia"/>
        </w:rPr>
        <w:t>，拍框低於握把，擊球點在腰部以下，擊球瞬間兩腳不得離地。</w:t>
      </w:r>
    </w:p>
    <w:p w:rsidR="00EA7590" w:rsidRPr="00317346" w:rsidRDefault="00EA7590" w:rsidP="0078109B">
      <w:pPr>
        <w:rPr>
          <w:rFonts w:ascii="標楷體" w:eastAsia="標楷體" w:hAnsi="標楷體" w:cs="Times New Roman"/>
        </w:rPr>
      </w:pPr>
      <w:r w:rsidRPr="00317346">
        <w:rPr>
          <w:rFonts w:ascii="標楷體" w:eastAsia="標楷體" w:hAnsi="標楷體" w:cs="細明體"/>
        </w:rPr>
        <w:t xml:space="preserve">    2.1.2</w:t>
      </w:r>
      <w:r w:rsidR="00FD5E57" w:rsidRPr="00317346">
        <w:rPr>
          <w:rFonts w:ascii="標楷體" w:eastAsia="標楷體" w:hAnsi="標楷體" w:cs="細明體" w:hint="eastAsia"/>
        </w:rPr>
        <w:t>不得</w:t>
      </w:r>
      <w:r w:rsidRPr="00317346">
        <w:rPr>
          <w:rFonts w:ascii="標楷體" w:eastAsia="標楷體" w:hAnsi="標楷體" w:cs="細明體" w:hint="eastAsia"/>
        </w:rPr>
        <w:t>延遲發球（球拍向後及準備發球的動作不可過久）。</w:t>
      </w:r>
    </w:p>
    <w:p w:rsidR="00EA7590" w:rsidRPr="00317346" w:rsidRDefault="00EA7590" w:rsidP="009F26DB">
      <w:pPr>
        <w:ind w:firstLineChars="100" w:firstLine="240"/>
        <w:rPr>
          <w:rFonts w:ascii="標楷體" w:eastAsia="標楷體" w:hAnsi="標楷體" w:cs="細明體"/>
        </w:rPr>
      </w:pPr>
      <w:r w:rsidRPr="00317346">
        <w:rPr>
          <w:rFonts w:ascii="標楷體" w:eastAsia="標楷體" w:hAnsi="標楷體" w:cs="細明體"/>
        </w:rPr>
        <w:t>2.2</w:t>
      </w:r>
      <w:r w:rsidRPr="00317346">
        <w:rPr>
          <w:rFonts w:ascii="標楷體" w:eastAsia="標楷體" w:hAnsi="標楷體" w:cs="細明體" w:hint="eastAsia"/>
        </w:rPr>
        <w:t>發球區及比賽區</w:t>
      </w:r>
    </w:p>
    <w:p w:rsidR="00CD76C0" w:rsidRPr="00317346" w:rsidRDefault="00CD76C0" w:rsidP="00CD76C0">
      <w:pPr>
        <w:pStyle w:val="a5"/>
        <w:ind w:leftChars="0"/>
        <w:jc w:val="both"/>
        <w:rPr>
          <w:rFonts w:ascii="標楷體" w:eastAsia="標楷體" w:hAnsi="標楷體" w:cs="細明體"/>
        </w:rPr>
      </w:pPr>
      <w:r w:rsidRPr="00317346">
        <w:rPr>
          <w:rFonts w:ascii="標楷體" w:eastAsia="標楷體" w:hAnsi="標楷體" w:cs="細明體" w:hint="eastAsia"/>
        </w:rPr>
        <w:t>2</w:t>
      </w:r>
      <w:r w:rsidRPr="00317346">
        <w:rPr>
          <w:rFonts w:ascii="標楷體" w:eastAsia="標楷體" w:hAnsi="標楷體" w:cs="細明體"/>
        </w:rPr>
        <w:t>.2.1</w:t>
      </w:r>
      <w:r w:rsidRPr="00317346">
        <w:rPr>
          <w:rFonts w:ascii="標楷體" w:eastAsia="標楷體" w:hAnsi="標楷體" w:cs="細明體" w:hint="eastAsia"/>
        </w:rPr>
        <w:t>發球時必須斜對角發球，羽球要越過前發球線並且不可超過</w:t>
      </w:r>
      <w:r w:rsidRPr="00317346">
        <w:rPr>
          <w:rFonts w:ascii="標楷體" w:eastAsia="標楷體" w:hAnsi="標楷體" w:cs="細明體" w:hint="eastAsia"/>
          <w:bCs/>
        </w:rPr>
        <w:t>後發球線</w:t>
      </w:r>
      <w:r w:rsidRPr="00317346">
        <w:rPr>
          <w:rFonts w:ascii="標楷體" w:eastAsia="標楷體" w:hAnsi="標楷體" w:cs="細明體" w:hint="eastAsia"/>
        </w:rPr>
        <w:t>及邊線</w:t>
      </w:r>
      <w:r w:rsidRPr="00317346">
        <w:rPr>
          <w:rFonts w:ascii="標楷體" w:eastAsia="標楷體" w:hAnsi="標楷體" w:cs="細明體"/>
        </w:rPr>
        <w:t>(</w:t>
      </w:r>
      <w:r w:rsidRPr="00317346">
        <w:rPr>
          <w:rFonts w:ascii="標楷體" w:eastAsia="標楷體" w:hAnsi="標楷體" w:cs="細明體" w:hint="eastAsia"/>
        </w:rPr>
        <w:t>依照分數決定由左、右半場發球</w:t>
      </w:r>
      <w:r w:rsidRPr="00317346">
        <w:rPr>
          <w:rFonts w:ascii="標楷體" w:eastAsia="標楷體" w:hAnsi="標楷體" w:cs="細明體"/>
        </w:rPr>
        <w:t>)</w:t>
      </w:r>
      <w:r w:rsidRPr="00317346">
        <w:rPr>
          <w:rFonts w:ascii="標楷體" w:eastAsia="標楷體" w:hAnsi="標楷體" w:cs="細明體" w:hint="eastAsia"/>
        </w:rPr>
        <w:t>。</w:t>
      </w:r>
    </w:p>
    <w:p w:rsidR="00CD76C0" w:rsidRPr="00317346" w:rsidRDefault="00CD76C0" w:rsidP="00CD76C0">
      <w:pPr>
        <w:pStyle w:val="a5"/>
        <w:ind w:leftChars="0"/>
        <w:jc w:val="both"/>
        <w:rPr>
          <w:rFonts w:ascii="標楷體" w:eastAsia="標楷體" w:hAnsi="標楷體" w:cs="細明體"/>
        </w:rPr>
      </w:pPr>
      <w:r w:rsidRPr="00317346">
        <w:rPr>
          <w:rFonts w:ascii="標楷體" w:eastAsia="標楷體" w:hAnsi="標楷體" w:cs="Times New Roman"/>
        </w:rPr>
        <w:t xml:space="preserve">2.2.2 </w:t>
      </w:r>
      <w:r w:rsidRPr="00317346">
        <w:rPr>
          <w:rFonts w:ascii="標楷體" w:eastAsia="標楷體" w:hAnsi="標楷體" w:cs="細明體" w:hint="eastAsia"/>
        </w:rPr>
        <w:t>發球後，圖中實線部分為雙打範圍，超出即為出界，判對方得分，並交出發球權。</w:t>
      </w:r>
    </w:p>
    <w:p w:rsidR="00CD76C0" w:rsidRPr="00317346" w:rsidRDefault="00CD76C0" w:rsidP="00CD76C0">
      <w:pPr>
        <w:pStyle w:val="a5"/>
        <w:ind w:leftChars="0"/>
        <w:jc w:val="both"/>
        <w:rPr>
          <w:rFonts w:ascii="標楷體" w:eastAsia="標楷體" w:hAnsi="標楷體" w:cs="Times New Roman"/>
        </w:rPr>
      </w:pPr>
      <w:r w:rsidRPr="00317346">
        <w:rPr>
          <w:rFonts w:ascii="標楷體" w:eastAsia="標楷體" w:hAnsi="標楷體" w:cs="Times New Roman" w:hint="eastAsia"/>
        </w:rPr>
        <w:t>2</w:t>
      </w:r>
      <w:r w:rsidRPr="00317346">
        <w:rPr>
          <w:rFonts w:ascii="標楷體" w:eastAsia="標楷體" w:hAnsi="標楷體" w:cs="Times New Roman"/>
        </w:rPr>
        <w:t xml:space="preserve">.2.3 </w:t>
      </w:r>
      <w:r w:rsidRPr="00317346">
        <w:rPr>
          <w:rFonts w:ascii="標楷體" w:eastAsia="標楷體" w:hAnsi="標楷體" w:cs="細明體" w:hint="eastAsia"/>
        </w:rPr>
        <w:t>雙打與單打的發球區不同，雙打發完球後邊線範圍由後發球線延伸到圖中的端線</w:t>
      </w:r>
      <w:r w:rsidRPr="00317346">
        <w:rPr>
          <w:rFonts w:ascii="標楷體" w:eastAsia="標楷體" w:hAnsi="標楷體" w:cs="細明體"/>
        </w:rPr>
        <w:t>(</w:t>
      </w:r>
      <w:r w:rsidRPr="00317346">
        <w:rPr>
          <w:rFonts w:ascii="標楷體" w:eastAsia="標楷體" w:hAnsi="標楷體" w:cs="細明體" w:hint="eastAsia"/>
        </w:rPr>
        <w:t>底線</w:t>
      </w:r>
      <w:r w:rsidRPr="00317346">
        <w:rPr>
          <w:rFonts w:ascii="標楷體" w:eastAsia="標楷體" w:hAnsi="標楷體" w:cs="細明體"/>
        </w:rPr>
        <w:t>)</w:t>
      </w:r>
      <w:r w:rsidRPr="00317346">
        <w:rPr>
          <w:rFonts w:ascii="標楷體" w:eastAsia="標楷體" w:hAnsi="標楷體" w:cs="細明體" w:hint="eastAsia"/>
        </w:rPr>
        <w:t>，即全場。</w:t>
      </w:r>
    </w:p>
    <w:p w:rsidR="00CD76C0" w:rsidRPr="00317346" w:rsidRDefault="00CD76C0" w:rsidP="009F26DB">
      <w:pPr>
        <w:ind w:firstLineChars="100" w:firstLine="240"/>
        <w:rPr>
          <w:rFonts w:ascii="標楷體" w:eastAsia="標楷體" w:hAnsi="標楷體" w:cs="Times New Roman"/>
        </w:rPr>
      </w:pPr>
    </w:p>
    <w:p w:rsidR="00EA7590" w:rsidRPr="00317346" w:rsidRDefault="00EA7590" w:rsidP="0078109B">
      <w:pPr>
        <w:jc w:val="both"/>
        <w:rPr>
          <w:rFonts w:ascii="標楷體" w:eastAsia="標楷體" w:hAnsi="標楷體" w:cs="Times New Roman"/>
        </w:rPr>
      </w:pPr>
      <w:r w:rsidRPr="00317346">
        <w:rPr>
          <w:rFonts w:ascii="標楷體" w:eastAsia="標楷體" w:hAnsi="標楷體" w:cs="細明體"/>
        </w:rPr>
        <w:lastRenderedPageBreak/>
        <w:t xml:space="preserve">  </w:t>
      </w:r>
      <w:r w:rsidR="00943A24" w:rsidRPr="00317346">
        <w:rPr>
          <w:rFonts w:ascii="標楷體" w:eastAsia="標楷體" w:hAnsi="標楷體" w:cs="Times New Roman"/>
          <w:noProof/>
        </w:rPr>
        <w:drawing>
          <wp:inline distT="0" distB="0" distL="0" distR="0" wp14:anchorId="1E594216" wp14:editId="6148F99E">
            <wp:extent cx="5242560" cy="2804160"/>
            <wp:effectExtent l="0" t="0" r="0" b="0"/>
            <wp:docPr id="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2560" cy="2804160"/>
                    </a:xfrm>
                    <a:prstGeom prst="rect">
                      <a:avLst/>
                    </a:prstGeom>
                    <a:noFill/>
                    <a:ln>
                      <a:noFill/>
                    </a:ln>
                  </pic:spPr>
                </pic:pic>
              </a:graphicData>
            </a:graphic>
          </wp:inline>
        </w:drawing>
      </w:r>
    </w:p>
    <w:p w:rsidR="00EA7590" w:rsidRPr="00317346" w:rsidRDefault="00EA7590" w:rsidP="004C33AC">
      <w:pPr>
        <w:jc w:val="both"/>
        <w:rPr>
          <w:rFonts w:ascii="標楷體" w:eastAsia="標楷體" w:hAnsi="標楷體" w:cs="Times New Roman"/>
        </w:rPr>
      </w:pPr>
    </w:p>
    <w:p w:rsidR="00EA7590" w:rsidRPr="00317346" w:rsidRDefault="00943A24" w:rsidP="0078109B">
      <w:pPr>
        <w:jc w:val="both"/>
        <w:rPr>
          <w:rFonts w:ascii="標楷體" w:eastAsia="標楷體" w:hAnsi="標楷體" w:cs="Times New Roman"/>
        </w:rPr>
      </w:pPr>
      <w:r w:rsidRPr="00317346">
        <w:rPr>
          <w:rFonts w:ascii="標楷體" w:eastAsia="標楷體" w:hAnsi="標楷體" w:cs="Times New Roman"/>
          <w:noProof/>
        </w:rPr>
        <w:drawing>
          <wp:inline distT="0" distB="0" distL="0" distR="0" wp14:anchorId="479D0202" wp14:editId="6D62D7DF">
            <wp:extent cx="5242560" cy="2773680"/>
            <wp:effectExtent l="0" t="0" r="0" b="0"/>
            <wp:docPr id="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2560" cy="2773680"/>
                    </a:xfrm>
                    <a:prstGeom prst="rect">
                      <a:avLst/>
                    </a:prstGeom>
                    <a:noFill/>
                    <a:ln>
                      <a:noFill/>
                    </a:ln>
                  </pic:spPr>
                </pic:pic>
              </a:graphicData>
            </a:graphic>
          </wp:inline>
        </w:drawing>
      </w:r>
    </w:p>
    <w:p w:rsidR="00EA7590" w:rsidRPr="00317346" w:rsidRDefault="00EA7590" w:rsidP="009F26DB">
      <w:pPr>
        <w:ind w:leftChars="100" w:left="480" w:hangingChars="100" w:hanging="240"/>
        <w:rPr>
          <w:rFonts w:ascii="標楷體" w:eastAsia="標楷體" w:hAnsi="標楷體" w:cs="Times New Roman"/>
        </w:rPr>
      </w:pPr>
    </w:p>
    <w:p w:rsidR="008141D2" w:rsidRPr="00317346" w:rsidRDefault="008141D2" w:rsidP="009F26DB">
      <w:pPr>
        <w:ind w:leftChars="100" w:left="480" w:hangingChars="100" w:hanging="240"/>
        <w:rPr>
          <w:rFonts w:ascii="標楷體" w:eastAsia="標楷體" w:hAnsi="標楷體" w:cs="Times New Roman"/>
        </w:rPr>
      </w:pPr>
    </w:p>
    <w:p w:rsidR="00EA7590" w:rsidRPr="00317346" w:rsidRDefault="00EA7590" w:rsidP="009F26DB">
      <w:pPr>
        <w:ind w:leftChars="177" w:left="425" w:firstLineChars="50" w:firstLine="180"/>
        <w:rPr>
          <w:rFonts w:ascii="標楷體" w:eastAsia="標楷體" w:hAnsi="標楷體" w:cs="Times New Roman"/>
          <w:b/>
          <w:bCs/>
          <w:sz w:val="36"/>
          <w:szCs w:val="36"/>
          <w:bdr w:val="single" w:sz="4" w:space="0" w:color="auto"/>
        </w:rPr>
      </w:pPr>
      <w:r w:rsidRPr="00317346">
        <w:rPr>
          <w:rFonts w:ascii="標楷體" w:eastAsia="標楷體" w:hAnsi="標楷體" w:cs="細明體" w:hint="eastAsia"/>
          <w:b/>
          <w:bCs/>
          <w:sz w:val="36"/>
          <w:szCs w:val="36"/>
          <w:bdr w:val="single" w:sz="4" w:space="0" w:color="auto"/>
        </w:rPr>
        <w:t>游泳簡易規則</w:t>
      </w:r>
    </w:p>
    <w:p w:rsidR="00EA7590" w:rsidRPr="00317346" w:rsidRDefault="00EA7590" w:rsidP="00DF15FB">
      <w:pPr>
        <w:rPr>
          <w:rFonts w:ascii="標楷體" w:eastAsia="標楷體" w:hAnsi="標楷體" w:cs="Times New Roman"/>
          <w:b/>
          <w:bCs/>
        </w:rPr>
      </w:pPr>
      <w:r w:rsidRPr="00317346">
        <w:rPr>
          <w:rFonts w:ascii="標楷體" w:eastAsia="標楷體" w:hAnsi="標楷體" w:cs="細明體"/>
          <w:b/>
          <w:bCs/>
        </w:rPr>
        <w:t xml:space="preserve">1. </w:t>
      </w:r>
      <w:r w:rsidRPr="00317346">
        <w:rPr>
          <w:rFonts w:ascii="標楷體" w:eastAsia="標楷體" w:hAnsi="標楷體" w:cs="細明體" w:hint="eastAsia"/>
          <w:b/>
          <w:bCs/>
        </w:rPr>
        <w:t>選手</w:t>
      </w:r>
    </w:p>
    <w:p w:rsidR="00EA7590" w:rsidRPr="00317346" w:rsidRDefault="00EA7590" w:rsidP="00EF0CA2">
      <w:pPr>
        <w:ind w:left="425"/>
        <w:rPr>
          <w:rFonts w:ascii="標楷體" w:eastAsia="標楷體" w:hAnsi="標楷體" w:cs="Times New Roman"/>
        </w:rPr>
      </w:pPr>
      <w:r w:rsidRPr="00317346">
        <w:rPr>
          <w:rFonts w:ascii="標楷體" w:eastAsia="標楷體" w:hAnsi="標楷體" w:cs="細明體"/>
        </w:rPr>
        <w:t>1.1</w:t>
      </w:r>
      <w:r w:rsidRPr="00317346">
        <w:rPr>
          <w:rFonts w:ascii="標楷體" w:eastAsia="標楷體" w:hAnsi="標楷體" w:cs="細明體" w:hint="eastAsia"/>
        </w:rPr>
        <w:t xml:space="preserve">　比賽進行中，教練人員不得指導游泳選手。</w:t>
      </w:r>
    </w:p>
    <w:p w:rsidR="00EA7590" w:rsidRPr="00317346" w:rsidRDefault="00EA7590" w:rsidP="00EF0CA2">
      <w:pPr>
        <w:ind w:left="425"/>
        <w:rPr>
          <w:rFonts w:ascii="標楷體" w:eastAsia="標楷體" w:hAnsi="標楷體" w:cs="Times New Roman"/>
        </w:rPr>
      </w:pPr>
      <w:r w:rsidRPr="00317346">
        <w:rPr>
          <w:rFonts w:ascii="標楷體" w:eastAsia="標楷體" w:hAnsi="標楷體" w:cs="細明體"/>
        </w:rPr>
        <w:t>1.2</w:t>
      </w:r>
      <w:r w:rsidRPr="00317346">
        <w:rPr>
          <w:rFonts w:ascii="標楷體" w:eastAsia="標楷體" w:hAnsi="標楷體" w:cs="細明體" w:hint="eastAsia"/>
        </w:rPr>
        <w:t xml:space="preserve">　選手必須在其出發之水道中完成賽程。</w:t>
      </w:r>
    </w:p>
    <w:p w:rsidR="00EA7590" w:rsidRPr="00317346" w:rsidRDefault="00EA7590" w:rsidP="009F26DB">
      <w:pPr>
        <w:ind w:leftChars="177" w:left="1025" w:hangingChars="250" w:hanging="600"/>
        <w:rPr>
          <w:rFonts w:ascii="標楷體" w:eastAsia="標楷體" w:hAnsi="標楷體" w:cs="細明體"/>
        </w:rPr>
      </w:pPr>
      <w:r w:rsidRPr="00317346">
        <w:rPr>
          <w:rFonts w:ascii="標楷體" w:eastAsia="標楷體" w:hAnsi="標楷體" w:cs="細明體"/>
        </w:rPr>
        <w:t>1.3</w:t>
      </w:r>
      <w:r w:rsidRPr="00317346">
        <w:rPr>
          <w:rFonts w:ascii="標楷體" w:eastAsia="標楷體" w:hAnsi="標楷體" w:cs="細明體" w:hint="eastAsia"/>
        </w:rPr>
        <w:t xml:space="preserve">　任何游泳競賽，選手的轉身必須以肢體或手部碰觸水道壁端後，方可轉身。任何姿勢均從池壁蹬出，不許跨越水道或在池底跨步、行走。</w:t>
      </w:r>
    </w:p>
    <w:p w:rsidR="004D1D43" w:rsidRPr="00317346" w:rsidRDefault="004D1D43" w:rsidP="009F26DB">
      <w:pPr>
        <w:ind w:leftChars="177" w:left="1025" w:hangingChars="250" w:hanging="600"/>
        <w:rPr>
          <w:rFonts w:ascii="標楷體" w:eastAsia="標楷體" w:hAnsi="標楷體" w:cs="Times New Roman"/>
        </w:rPr>
      </w:pPr>
      <w:r w:rsidRPr="00317346">
        <w:rPr>
          <w:rFonts w:ascii="標楷體" w:eastAsia="標楷體" w:hAnsi="標楷體" w:cs="Times New Roman" w:hint="eastAsia"/>
        </w:rPr>
        <w:t>1</w:t>
      </w:r>
      <w:r w:rsidRPr="00317346">
        <w:rPr>
          <w:rFonts w:ascii="標楷體" w:eastAsia="標楷體" w:hAnsi="標楷體" w:cs="Times New Roman"/>
        </w:rPr>
        <w:t xml:space="preserve">.4  </w:t>
      </w:r>
      <w:r w:rsidRPr="00317346">
        <w:rPr>
          <w:rFonts w:ascii="標楷體" w:eastAsia="標楷體" w:hAnsi="標楷體" w:cs="細明體" w:hint="eastAsia"/>
        </w:rPr>
        <w:t>選手越過水道或妨礙他人時，應取消其資格。</w:t>
      </w:r>
    </w:p>
    <w:p w:rsidR="00EA7590" w:rsidRPr="00317346" w:rsidRDefault="004D1D43" w:rsidP="004D1D43">
      <w:pPr>
        <w:ind w:leftChars="177" w:left="1025" w:hangingChars="250" w:hanging="600"/>
        <w:rPr>
          <w:rFonts w:ascii="標楷體" w:eastAsia="標楷體" w:hAnsi="標楷體" w:cs="Times New Roman"/>
        </w:rPr>
      </w:pPr>
      <w:r w:rsidRPr="00317346">
        <w:rPr>
          <w:rFonts w:ascii="標楷體" w:eastAsia="標楷體" w:hAnsi="標楷體" w:cs="Times New Roman" w:hint="eastAsia"/>
        </w:rPr>
        <w:t>1</w:t>
      </w:r>
      <w:r w:rsidRPr="00317346">
        <w:rPr>
          <w:rFonts w:ascii="標楷體" w:eastAsia="標楷體" w:hAnsi="標楷體" w:cs="Times New Roman"/>
        </w:rPr>
        <w:t xml:space="preserve">.5  </w:t>
      </w:r>
      <w:r w:rsidRPr="00317346">
        <w:rPr>
          <w:rFonts w:ascii="標楷體" w:eastAsia="標楷體" w:hAnsi="標楷體" w:cs="細明體" w:hint="eastAsia"/>
        </w:rPr>
        <w:t>比賽時，選手不得使用或穿戴任何可增加速度、浮力或耐力之裝備，如蛙蹼、鰭肢和浮水衣等，但可配戴護目鏡。</w:t>
      </w:r>
    </w:p>
    <w:p w:rsidR="00EA7590" w:rsidRPr="00317346" w:rsidRDefault="00EA7590" w:rsidP="00DF15FB">
      <w:pPr>
        <w:rPr>
          <w:rFonts w:ascii="標楷體" w:eastAsia="標楷體" w:hAnsi="標楷體" w:cs="細明體"/>
          <w:b/>
          <w:bCs/>
        </w:rPr>
      </w:pPr>
      <w:r w:rsidRPr="00317346">
        <w:rPr>
          <w:rFonts w:ascii="標楷體" w:eastAsia="標楷體" w:hAnsi="標楷體" w:cs="細明體"/>
          <w:b/>
          <w:bCs/>
        </w:rPr>
        <w:t xml:space="preserve">2. </w:t>
      </w:r>
      <w:r w:rsidRPr="00317346">
        <w:rPr>
          <w:rFonts w:ascii="標楷體" w:eastAsia="標楷體" w:hAnsi="標楷體" w:cs="細明體" w:hint="eastAsia"/>
          <w:b/>
          <w:bCs/>
        </w:rPr>
        <w:t>自由式</w:t>
      </w:r>
      <w:r w:rsidRPr="00317346">
        <w:rPr>
          <w:rFonts w:ascii="標楷體" w:eastAsia="標楷體" w:hAnsi="標楷體" w:cs="細明體"/>
          <w:b/>
          <w:bCs/>
        </w:rPr>
        <w:t xml:space="preserve"> </w:t>
      </w:r>
    </w:p>
    <w:p w:rsidR="00EA7590" w:rsidRPr="00317346" w:rsidRDefault="00EA7590" w:rsidP="009F26DB">
      <w:pPr>
        <w:ind w:leftChars="177" w:left="1025" w:hangingChars="250" w:hanging="600"/>
        <w:rPr>
          <w:rFonts w:ascii="標楷體" w:eastAsia="標楷體" w:hAnsi="標楷體" w:cs="Times New Roman"/>
        </w:rPr>
      </w:pPr>
      <w:r w:rsidRPr="00317346">
        <w:rPr>
          <w:rFonts w:ascii="標楷體" w:eastAsia="標楷體" w:hAnsi="標楷體" w:cs="細明體"/>
        </w:rPr>
        <w:t xml:space="preserve">2.1  </w:t>
      </w:r>
      <w:r w:rsidRPr="00317346">
        <w:rPr>
          <w:rFonts w:ascii="標楷體" w:eastAsia="標楷體" w:hAnsi="標楷體" w:cs="細明體" w:hint="eastAsia"/>
        </w:rPr>
        <w:t>自由式指選手可採用任何姿勢比賽。但在混合式接力或個人混合式時，自由式則指蝶式、蛙式和仰式以外之姿勢。</w:t>
      </w:r>
    </w:p>
    <w:p w:rsidR="00EA7590" w:rsidRPr="00317346" w:rsidRDefault="00EA7590" w:rsidP="00DF15FB">
      <w:pPr>
        <w:ind w:left="425"/>
        <w:rPr>
          <w:rFonts w:ascii="標楷體" w:eastAsia="標楷體" w:hAnsi="標楷體" w:cs="Times New Roman"/>
        </w:rPr>
      </w:pPr>
      <w:r w:rsidRPr="00317346">
        <w:rPr>
          <w:rFonts w:ascii="標楷體" w:eastAsia="標楷體" w:hAnsi="標楷體" w:cs="細明體"/>
        </w:rPr>
        <w:t xml:space="preserve">2.2  </w:t>
      </w:r>
      <w:r w:rsidRPr="00317346">
        <w:rPr>
          <w:rFonts w:ascii="標楷體" w:eastAsia="標楷體" w:hAnsi="標楷體" w:cs="細明體" w:hint="eastAsia"/>
        </w:rPr>
        <w:t>選手在每一轉身及游畢全程時，必須以身體之任何部分碰觸池端。</w:t>
      </w:r>
    </w:p>
    <w:p w:rsidR="00EA7590" w:rsidRPr="00317346" w:rsidRDefault="00EA7590" w:rsidP="009F26DB">
      <w:pPr>
        <w:ind w:leftChars="177" w:left="1025" w:hangingChars="250" w:hanging="600"/>
        <w:rPr>
          <w:rFonts w:ascii="標楷體" w:eastAsia="標楷體" w:hAnsi="標楷體" w:cs="Times New Roman"/>
        </w:rPr>
      </w:pPr>
      <w:r w:rsidRPr="00317346">
        <w:rPr>
          <w:rFonts w:ascii="標楷體" w:eastAsia="標楷體" w:hAnsi="標楷體" w:cs="細明體"/>
        </w:rPr>
        <w:t xml:space="preserve">2.3  </w:t>
      </w:r>
      <w:r w:rsidRPr="00317346">
        <w:rPr>
          <w:rFonts w:ascii="標楷體" w:eastAsia="標楷體" w:hAnsi="標楷體" w:cs="細明體" w:hint="eastAsia"/>
        </w:rPr>
        <w:t>出發及轉身後，准許選手在水中做</w:t>
      </w:r>
      <w:r w:rsidRPr="00317346">
        <w:rPr>
          <w:rFonts w:ascii="標楷體" w:eastAsia="標楷體" w:hAnsi="標楷體" w:cs="細明體"/>
        </w:rPr>
        <w:t>15</w:t>
      </w:r>
      <w:r w:rsidRPr="00317346">
        <w:rPr>
          <w:rFonts w:ascii="標楷體" w:eastAsia="標楷體" w:hAnsi="標楷體" w:cs="細明體" w:hint="eastAsia"/>
        </w:rPr>
        <w:t>公尺潛泳，而到達</w:t>
      </w:r>
      <w:r w:rsidRPr="00317346">
        <w:rPr>
          <w:rFonts w:ascii="標楷體" w:eastAsia="標楷體" w:hAnsi="標楷體" w:cs="細明體"/>
        </w:rPr>
        <w:t>15</w:t>
      </w:r>
      <w:r w:rsidRPr="00317346">
        <w:rPr>
          <w:rFonts w:ascii="標楷體" w:eastAsia="標楷體" w:hAnsi="標楷體" w:cs="細明體" w:hint="eastAsia"/>
        </w:rPr>
        <w:t>公尺時，頭部必須露出水面。</w:t>
      </w:r>
    </w:p>
    <w:p w:rsidR="00EA7590" w:rsidRPr="00317346" w:rsidRDefault="00EA7590" w:rsidP="00DF15FB">
      <w:pPr>
        <w:rPr>
          <w:rFonts w:ascii="標楷體" w:eastAsia="標楷體" w:hAnsi="標楷體" w:cs="Times New Roman"/>
          <w:b/>
          <w:bCs/>
        </w:rPr>
      </w:pPr>
      <w:r w:rsidRPr="00317346">
        <w:rPr>
          <w:rFonts w:ascii="標楷體" w:eastAsia="標楷體" w:hAnsi="標楷體" w:cs="細明體"/>
          <w:b/>
          <w:bCs/>
        </w:rPr>
        <w:t xml:space="preserve">3. </w:t>
      </w:r>
      <w:r w:rsidRPr="00317346">
        <w:rPr>
          <w:rFonts w:ascii="標楷體" w:eastAsia="標楷體" w:hAnsi="標楷體" w:cs="細明體" w:hint="eastAsia"/>
          <w:b/>
          <w:bCs/>
        </w:rPr>
        <w:t>蛙式</w:t>
      </w:r>
    </w:p>
    <w:p w:rsidR="00EA7590" w:rsidRPr="00317346" w:rsidRDefault="00EA7590" w:rsidP="009F26DB">
      <w:pPr>
        <w:ind w:leftChars="177" w:left="1025" w:hangingChars="250" w:hanging="600"/>
        <w:rPr>
          <w:rFonts w:ascii="標楷體" w:eastAsia="標楷體" w:hAnsi="標楷體" w:cs="Times New Roman"/>
        </w:rPr>
      </w:pPr>
      <w:r w:rsidRPr="00317346">
        <w:rPr>
          <w:rFonts w:ascii="標楷體" w:eastAsia="標楷體" w:hAnsi="標楷體" w:cs="細明體"/>
        </w:rPr>
        <w:t xml:space="preserve">3.1  </w:t>
      </w:r>
      <w:r w:rsidRPr="00317346">
        <w:rPr>
          <w:rFonts w:ascii="標楷體" w:eastAsia="標楷體" w:hAnsi="標楷體" w:cs="細明體" w:hint="eastAsia"/>
        </w:rPr>
        <w:t>自出發及轉身後第一次划臂動作開始，身體須維持為俯姿，任何時候都不允許身體轉成仰臥姿勢。</w:t>
      </w:r>
    </w:p>
    <w:p w:rsidR="00EA7590" w:rsidRPr="00317346" w:rsidRDefault="00EA7590" w:rsidP="00DF15FB">
      <w:pPr>
        <w:ind w:left="425"/>
        <w:rPr>
          <w:rFonts w:ascii="標楷體" w:eastAsia="標楷體" w:hAnsi="標楷體" w:cs="Times New Roman"/>
        </w:rPr>
      </w:pPr>
      <w:r w:rsidRPr="00317346">
        <w:rPr>
          <w:rFonts w:ascii="標楷體" w:eastAsia="標楷體" w:hAnsi="標楷體" w:cs="細明體"/>
        </w:rPr>
        <w:t xml:space="preserve">3.2  </w:t>
      </w:r>
      <w:r w:rsidRPr="00317346">
        <w:rPr>
          <w:rFonts w:ascii="標楷體" w:eastAsia="標楷體" w:hAnsi="標楷體" w:cs="細明體" w:hint="eastAsia"/>
        </w:rPr>
        <w:t>兩臂划手動作應同時並同一水平面上，不可輪換與交替動作。</w:t>
      </w:r>
    </w:p>
    <w:p w:rsidR="00EA7590" w:rsidRPr="00317346" w:rsidRDefault="00EA7590" w:rsidP="009F26DB">
      <w:pPr>
        <w:ind w:leftChars="177" w:left="1025" w:hangingChars="250" w:hanging="600"/>
        <w:rPr>
          <w:rFonts w:ascii="標楷體" w:eastAsia="標楷體" w:hAnsi="標楷體" w:cs="Times New Roman"/>
        </w:rPr>
      </w:pPr>
      <w:r w:rsidRPr="00317346">
        <w:rPr>
          <w:rFonts w:ascii="標楷體" w:eastAsia="標楷體" w:hAnsi="標楷體" w:cs="細明體"/>
        </w:rPr>
        <w:lastRenderedPageBreak/>
        <w:t xml:space="preserve">3.3  </w:t>
      </w:r>
      <w:r w:rsidRPr="00317346">
        <w:rPr>
          <w:rFonts w:ascii="標楷體" w:eastAsia="標楷體" w:hAnsi="標楷體" w:cs="細明體" w:hint="eastAsia"/>
        </w:rPr>
        <w:t>兩手應從水面或水面下同時自胸部向前伸出，肘部除轉身或到達終點最後一次划水外，不可以露出水面。雙手必須在水面上或水中回復。除了出發及每次轉身之後第一次划臂外，兩手後划的動作，均不可超過臀線</w:t>
      </w:r>
      <w:r w:rsidRPr="00317346">
        <w:rPr>
          <w:rFonts w:ascii="標楷體" w:eastAsia="標楷體" w:hAnsi="標楷體" w:cs="細明體"/>
        </w:rPr>
        <w:t>(Hipline)</w:t>
      </w:r>
      <w:r w:rsidRPr="00317346">
        <w:rPr>
          <w:rFonts w:ascii="標楷體" w:eastAsia="標楷體" w:hAnsi="標楷體" w:cs="細明體" w:hint="eastAsia"/>
        </w:rPr>
        <w:t>。</w:t>
      </w:r>
    </w:p>
    <w:p w:rsidR="00EA7590" w:rsidRPr="00317346" w:rsidRDefault="00EA7590" w:rsidP="00DF15FB">
      <w:pPr>
        <w:ind w:left="425"/>
        <w:rPr>
          <w:rFonts w:ascii="標楷體" w:eastAsia="標楷體" w:hAnsi="標楷體" w:cs="Times New Roman"/>
        </w:rPr>
      </w:pPr>
      <w:r w:rsidRPr="00317346">
        <w:rPr>
          <w:rFonts w:ascii="標楷體" w:eastAsia="標楷體" w:hAnsi="標楷體" w:cs="細明體"/>
        </w:rPr>
        <w:t xml:space="preserve">3.4  </w:t>
      </w:r>
      <w:r w:rsidRPr="00317346">
        <w:rPr>
          <w:rFonts w:ascii="標楷體" w:eastAsia="標楷體" w:hAnsi="標楷體" w:cs="細明體" w:hint="eastAsia"/>
        </w:rPr>
        <w:t>兩腿之動作應同時並在同一水平面上，不可輪換動作。</w:t>
      </w:r>
    </w:p>
    <w:p w:rsidR="00EA7590" w:rsidRPr="00317346" w:rsidRDefault="00EA7590" w:rsidP="009F26DB">
      <w:pPr>
        <w:ind w:leftChars="177" w:left="1025" w:hangingChars="250" w:hanging="600"/>
        <w:rPr>
          <w:rFonts w:ascii="標楷體" w:eastAsia="標楷體" w:hAnsi="標楷體" w:cs="Times New Roman"/>
        </w:rPr>
      </w:pPr>
      <w:r w:rsidRPr="00317346">
        <w:rPr>
          <w:rFonts w:ascii="標楷體" w:eastAsia="標楷體" w:hAnsi="標楷體" w:cs="細明體"/>
        </w:rPr>
        <w:t xml:space="preserve">3.5  </w:t>
      </w:r>
      <w:r w:rsidRPr="00317346">
        <w:rPr>
          <w:rFonts w:ascii="標楷體" w:eastAsia="標楷體" w:hAnsi="標楷體" w:cs="細明體" w:hint="eastAsia"/>
        </w:rPr>
        <w:t>在蹬腿時，兩足必須向外向後蹬，不得以剪式與上下打水或蝶式踏水之動作。兩足可以露出水面，惟不得繼之以蝶式踏水方式動作。</w:t>
      </w:r>
    </w:p>
    <w:p w:rsidR="00EA7590" w:rsidRPr="00317346" w:rsidRDefault="00EA7590" w:rsidP="009F26DB">
      <w:pPr>
        <w:ind w:leftChars="177" w:left="1025" w:hangingChars="250" w:hanging="600"/>
        <w:rPr>
          <w:rFonts w:ascii="標楷體" w:eastAsia="標楷體" w:hAnsi="標楷體" w:cs="Times New Roman"/>
        </w:rPr>
      </w:pPr>
      <w:r w:rsidRPr="00317346">
        <w:rPr>
          <w:rFonts w:ascii="標楷體" w:eastAsia="標楷體" w:hAnsi="標楷體" w:cs="細明體"/>
        </w:rPr>
        <w:t xml:space="preserve">3.6  </w:t>
      </w:r>
      <w:r w:rsidRPr="00317346">
        <w:rPr>
          <w:rFonts w:ascii="標楷體" w:eastAsia="標楷體" w:hAnsi="標楷體" w:cs="細明體" w:hint="eastAsia"/>
        </w:rPr>
        <w:t>每次轉身及抵達終點時，均應用兩手在水面上或水面下，同時觸碰池端。倘若於觸碰池端前最後划臂，頭可以潛入水中，但不得以連續划手潛水的動作觸壁。</w:t>
      </w:r>
    </w:p>
    <w:p w:rsidR="00EA7590" w:rsidRPr="00317346" w:rsidRDefault="00EA7590" w:rsidP="009F26DB">
      <w:pPr>
        <w:ind w:leftChars="177" w:left="1025" w:hangingChars="250" w:hanging="600"/>
        <w:rPr>
          <w:rFonts w:ascii="標楷體" w:eastAsia="標楷體" w:hAnsi="標楷體" w:cs="Times New Roman"/>
        </w:rPr>
      </w:pPr>
      <w:r w:rsidRPr="00317346">
        <w:rPr>
          <w:rFonts w:ascii="標楷體" w:eastAsia="標楷體" w:hAnsi="標楷體" w:cs="細明體"/>
        </w:rPr>
        <w:t xml:space="preserve">3.7  </w:t>
      </w:r>
      <w:r w:rsidRPr="00317346">
        <w:rPr>
          <w:rFonts w:ascii="標楷體" w:eastAsia="標楷體" w:hAnsi="標楷體" w:cs="細明體" w:hint="eastAsia"/>
        </w:rPr>
        <w:t>每一蛙泳週期動作中，頭部必須部分露出水面一次。出發與轉身時，可潛入水中做一次長划臂之動作。第二次划臂動作至最寬部分內收之前，頭部必須露出水面。而在身體完全潛於水中時，允許在蛙泳蹬腿前做一次蝶式踢腿，此後蛙泳蹬腿之動作應同時，且同一水平面上不可輪替。</w:t>
      </w:r>
    </w:p>
    <w:p w:rsidR="00EA7590" w:rsidRPr="00317346" w:rsidRDefault="00EA7590" w:rsidP="00DF15FB">
      <w:pPr>
        <w:rPr>
          <w:rFonts w:ascii="標楷體" w:eastAsia="標楷體" w:hAnsi="標楷體" w:cs="Times New Roman"/>
          <w:b/>
          <w:bCs/>
        </w:rPr>
      </w:pPr>
      <w:r w:rsidRPr="00317346">
        <w:rPr>
          <w:rFonts w:ascii="標楷體" w:eastAsia="標楷體" w:hAnsi="標楷體" w:cs="細明體"/>
          <w:b/>
          <w:bCs/>
        </w:rPr>
        <w:t xml:space="preserve">4. </w:t>
      </w:r>
      <w:r w:rsidRPr="00317346">
        <w:rPr>
          <w:rFonts w:ascii="標楷體" w:eastAsia="標楷體" w:hAnsi="標楷體" w:cs="細明體" w:hint="eastAsia"/>
          <w:b/>
          <w:bCs/>
        </w:rPr>
        <w:t>混合式</w:t>
      </w:r>
    </w:p>
    <w:p w:rsidR="00EA7590" w:rsidRPr="00317346" w:rsidRDefault="00EA7590" w:rsidP="009F26DB">
      <w:pPr>
        <w:ind w:left="960" w:hangingChars="400" w:hanging="960"/>
        <w:rPr>
          <w:rFonts w:ascii="標楷體" w:eastAsia="標楷體" w:hAnsi="標楷體" w:cs="Times New Roman"/>
        </w:rPr>
      </w:pPr>
      <w:r w:rsidRPr="00317346">
        <w:rPr>
          <w:rFonts w:ascii="標楷體" w:eastAsia="標楷體" w:hAnsi="標楷體" w:cs="細明體"/>
        </w:rPr>
        <w:t xml:space="preserve">   4.1  </w:t>
      </w:r>
      <w:r w:rsidRPr="00317346">
        <w:rPr>
          <w:rFonts w:ascii="標楷體" w:eastAsia="標楷體" w:hAnsi="標楷體" w:cs="細明體" w:hint="eastAsia"/>
        </w:rPr>
        <w:t>個人混合式項目，選手應依以下四種泳式次序進行：蝶式、仰式、蛙式、自由式。每一個泳式必須涵蓋四分之一的距離。</w:t>
      </w:r>
    </w:p>
    <w:p w:rsidR="00EA7590" w:rsidRPr="00317346" w:rsidRDefault="00EA7590" w:rsidP="009F26DB">
      <w:pPr>
        <w:ind w:left="960" w:hangingChars="400" w:hanging="960"/>
        <w:rPr>
          <w:rFonts w:ascii="標楷體" w:eastAsia="標楷體" w:hAnsi="標楷體" w:cs="Times New Roman"/>
        </w:rPr>
      </w:pPr>
      <w:r w:rsidRPr="00317346">
        <w:rPr>
          <w:rFonts w:ascii="標楷體" w:eastAsia="標楷體" w:hAnsi="標楷體" w:cs="細明體"/>
        </w:rPr>
        <w:t xml:space="preserve">   4.2  </w:t>
      </w:r>
      <w:r w:rsidRPr="00317346">
        <w:rPr>
          <w:rFonts w:ascii="標楷體" w:eastAsia="標楷體" w:hAnsi="標楷體" w:cs="細明體" w:hint="eastAsia"/>
        </w:rPr>
        <w:t>團體混合式接力項目，選手應依以下四種泳式次序進行：仰式、蛙式、蝶式、自由式。</w:t>
      </w:r>
    </w:p>
    <w:p w:rsidR="00EA7590" w:rsidRPr="00317346" w:rsidRDefault="00EA7590" w:rsidP="009F26DB">
      <w:pPr>
        <w:ind w:left="601" w:hangingChars="250" w:hanging="601"/>
        <w:rPr>
          <w:rFonts w:ascii="標楷體" w:eastAsia="標楷體" w:hAnsi="標楷體" w:cs="Times New Roman"/>
          <w:b/>
          <w:bCs/>
        </w:rPr>
      </w:pPr>
      <w:r w:rsidRPr="00317346">
        <w:rPr>
          <w:rFonts w:ascii="標楷體" w:eastAsia="標楷體" w:hAnsi="標楷體" w:cs="細明體"/>
          <w:b/>
          <w:bCs/>
        </w:rPr>
        <w:t xml:space="preserve">5. </w:t>
      </w:r>
      <w:r w:rsidRPr="00317346">
        <w:rPr>
          <w:rFonts w:ascii="標楷體" w:eastAsia="標楷體" w:hAnsi="標楷體" w:cs="細明體" w:hint="eastAsia"/>
          <w:b/>
          <w:bCs/>
        </w:rPr>
        <w:t>接力賽</w:t>
      </w:r>
    </w:p>
    <w:p w:rsidR="00EA7590" w:rsidRPr="00317346" w:rsidRDefault="00EA7590" w:rsidP="009F26DB">
      <w:pPr>
        <w:ind w:left="600" w:hangingChars="250" w:hanging="600"/>
        <w:rPr>
          <w:rFonts w:ascii="標楷體" w:eastAsia="標楷體" w:hAnsi="標楷體" w:cs="Times New Roman"/>
        </w:rPr>
      </w:pPr>
      <w:r w:rsidRPr="00317346">
        <w:rPr>
          <w:rFonts w:ascii="標楷體" w:eastAsia="標楷體" w:hAnsi="標楷體" w:cs="細明體"/>
        </w:rPr>
        <w:t xml:space="preserve">   5.1  </w:t>
      </w:r>
      <w:r w:rsidRPr="00317346">
        <w:rPr>
          <w:rFonts w:ascii="標楷體" w:eastAsia="標楷體" w:hAnsi="標楷體" w:cs="細明體" w:hint="eastAsia"/>
        </w:rPr>
        <w:t>每一接力隊，必須有同一單位</w:t>
      </w:r>
      <w:r w:rsidRPr="00317346">
        <w:rPr>
          <w:rFonts w:ascii="標楷體" w:eastAsia="標楷體" w:hAnsi="標楷體" w:cs="細明體"/>
        </w:rPr>
        <w:t>4</w:t>
      </w:r>
      <w:r w:rsidRPr="00317346">
        <w:rPr>
          <w:rFonts w:ascii="標楷體" w:eastAsia="標楷體" w:hAnsi="標楷體" w:cs="細明體" w:hint="eastAsia"/>
        </w:rPr>
        <w:t>名選手出賽。</w:t>
      </w:r>
    </w:p>
    <w:p w:rsidR="00EA7590" w:rsidRPr="00317346" w:rsidRDefault="00EA7590" w:rsidP="009F26DB">
      <w:pPr>
        <w:ind w:left="960" w:hangingChars="400" w:hanging="960"/>
        <w:rPr>
          <w:rFonts w:ascii="標楷體" w:eastAsia="標楷體" w:hAnsi="標楷體" w:cs="Times New Roman"/>
        </w:rPr>
      </w:pPr>
      <w:r w:rsidRPr="00317346">
        <w:rPr>
          <w:rFonts w:ascii="標楷體" w:eastAsia="標楷體" w:hAnsi="標楷體" w:cs="細明體"/>
        </w:rPr>
        <w:t xml:space="preserve">   5.2  </w:t>
      </w:r>
      <w:r w:rsidRPr="00317346">
        <w:rPr>
          <w:rFonts w:ascii="標楷體" w:eastAsia="標楷體" w:hAnsi="標楷體" w:cs="細明體" w:hint="eastAsia"/>
        </w:rPr>
        <w:t>接力選手在其前一隊員未觸及池端，其雙足便已離開出發臺者，則取消該隊資格。</w:t>
      </w:r>
    </w:p>
    <w:p w:rsidR="00EA7590" w:rsidRPr="00317346" w:rsidRDefault="00EA7590" w:rsidP="009F26DB">
      <w:pPr>
        <w:ind w:left="960" w:hangingChars="400" w:hanging="960"/>
        <w:rPr>
          <w:rFonts w:ascii="標楷體" w:eastAsia="標楷體" w:hAnsi="標楷體" w:cs="Times New Roman"/>
        </w:rPr>
      </w:pPr>
      <w:r w:rsidRPr="00317346">
        <w:rPr>
          <w:rFonts w:ascii="標楷體" w:eastAsia="標楷體" w:hAnsi="標楷體" w:cs="細明體"/>
        </w:rPr>
        <w:t xml:space="preserve">   5.3  </w:t>
      </w:r>
      <w:r w:rsidRPr="00317346">
        <w:rPr>
          <w:rFonts w:ascii="標楷體" w:eastAsia="標楷體" w:hAnsi="標楷體" w:cs="細明體" w:hint="eastAsia"/>
        </w:rPr>
        <w:t>任一接力團隊，在比賽中如有任何非指定接力隊員，或其他隊員尚未游畢之前，即擅自入池，則該隊員所屬之團隊應被取消資格。</w:t>
      </w:r>
    </w:p>
    <w:p w:rsidR="00EA7590" w:rsidRPr="00317346" w:rsidRDefault="00EA7590" w:rsidP="009F26DB">
      <w:pPr>
        <w:ind w:left="601" w:hangingChars="250" w:hanging="601"/>
        <w:rPr>
          <w:rFonts w:ascii="標楷體" w:eastAsia="標楷體" w:hAnsi="標楷體" w:cs="Times New Roman"/>
          <w:b/>
          <w:bCs/>
        </w:rPr>
      </w:pPr>
      <w:r w:rsidRPr="00317346">
        <w:rPr>
          <w:rFonts w:ascii="標楷體" w:eastAsia="標楷體" w:hAnsi="標楷體" w:cs="細明體"/>
          <w:b/>
          <w:bCs/>
        </w:rPr>
        <w:t xml:space="preserve">6. </w:t>
      </w:r>
      <w:r w:rsidRPr="00317346">
        <w:rPr>
          <w:rFonts w:ascii="標楷體" w:eastAsia="標楷體" w:hAnsi="標楷體" w:cs="細明體" w:hint="eastAsia"/>
          <w:b/>
          <w:bCs/>
        </w:rPr>
        <w:t>出發</w:t>
      </w:r>
    </w:p>
    <w:p w:rsidR="00EA7590" w:rsidRPr="00317346" w:rsidRDefault="00EA7590" w:rsidP="009F26DB">
      <w:pPr>
        <w:ind w:left="600" w:hangingChars="250" w:hanging="600"/>
        <w:rPr>
          <w:rFonts w:ascii="標楷體" w:eastAsia="標楷體" w:hAnsi="標楷體" w:cs="Times New Roman"/>
        </w:rPr>
      </w:pPr>
      <w:r w:rsidRPr="00317346">
        <w:rPr>
          <w:rFonts w:ascii="標楷體" w:eastAsia="標楷體" w:hAnsi="標楷體" w:cs="細明體"/>
        </w:rPr>
        <w:t xml:space="preserve">   6.1  </w:t>
      </w:r>
      <w:r w:rsidRPr="00317346">
        <w:rPr>
          <w:rFonts w:ascii="標楷體" w:eastAsia="標楷體" w:hAnsi="標楷體" w:cs="細明體" w:hint="eastAsia"/>
        </w:rPr>
        <w:t>出發犯規一次即取消資格。</w:t>
      </w:r>
    </w:p>
    <w:p w:rsidR="00EA7590" w:rsidRPr="00317346" w:rsidRDefault="00EA7590" w:rsidP="009F26DB">
      <w:pPr>
        <w:ind w:left="600" w:hangingChars="250" w:hanging="600"/>
        <w:rPr>
          <w:rFonts w:ascii="標楷體" w:eastAsia="標楷體" w:hAnsi="標楷體" w:cs="Times New Roman"/>
        </w:rPr>
      </w:pPr>
      <w:r w:rsidRPr="00317346">
        <w:rPr>
          <w:rFonts w:ascii="標楷體" w:eastAsia="標楷體" w:hAnsi="標楷體" w:cs="細明體"/>
        </w:rPr>
        <w:t xml:space="preserve">   6.2  </w:t>
      </w:r>
      <w:r w:rsidRPr="00317346">
        <w:rPr>
          <w:rFonts w:ascii="標楷體" w:eastAsia="標楷體" w:hAnsi="標楷體" w:cs="細明體" w:hint="eastAsia"/>
        </w:rPr>
        <w:t>自由式、蛙式、蝶式及個人混合式比賽採跳水出發。</w:t>
      </w:r>
    </w:p>
    <w:p w:rsidR="00EA7590" w:rsidRPr="00317346" w:rsidRDefault="00EA7590" w:rsidP="009F26DB">
      <w:pPr>
        <w:ind w:left="600" w:hangingChars="250" w:hanging="600"/>
        <w:rPr>
          <w:rFonts w:ascii="標楷體" w:eastAsia="標楷體" w:hAnsi="標楷體" w:cs="Times New Roman"/>
        </w:rPr>
      </w:pPr>
      <w:r w:rsidRPr="00317346">
        <w:rPr>
          <w:rFonts w:ascii="標楷體" w:eastAsia="標楷體" w:hAnsi="標楷體" w:cs="細明體"/>
        </w:rPr>
        <w:t xml:space="preserve">   6.3  </w:t>
      </w:r>
      <w:r w:rsidRPr="00317346">
        <w:rPr>
          <w:rFonts w:ascii="標楷體" w:eastAsia="標楷體" w:hAnsi="標楷體" w:cs="細明體" w:hint="eastAsia"/>
        </w:rPr>
        <w:t>仰式及混合式接力比賽，第一棒於水中出發。</w:t>
      </w:r>
    </w:p>
    <w:p w:rsidR="00EA7590" w:rsidRPr="00317346" w:rsidRDefault="00EA7590" w:rsidP="004B02D2">
      <w:pPr>
        <w:rPr>
          <w:rFonts w:ascii="標楷體" w:eastAsia="標楷體" w:hAnsi="標楷體" w:cs="Times New Roman"/>
          <w:bdr w:val="single" w:sz="4" w:space="0" w:color="auto"/>
        </w:rPr>
      </w:pPr>
    </w:p>
    <w:p w:rsidR="00505C50" w:rsidRPr="00EE076E" w:rsidRDefault="00EE076E" w:rsidP="00505C50">
      <w:pPr>
        <w:rPr>
          <w:rFonts w:ascii="標楷體" w:eastAsia="標楷體" w:hAnsi="標楷體" w:cs="標楷體"/>
          <w:b/>
          <w:sz w:val="36"/>
          <w:szCs w:val="36"/>
        </w:rPr>
      </w:pPr>
      <w:r w:rsidRPr="00EE076E">
        <w:rPr>
          <w:rFonts w:ascii="標楷體" w:eastAsia="標楷體" w:hAnsi="標楷體" w:cs="標楷體" w:hint="eastAsia"/>
          <w:b/>
          <w:sz w:val="36"/>
          <w:szCs w:val="36"/>
        </w:rPr>
        <w:t>一、</w:t>
      </w:r>
      <w:r w:rsidR="00505C50" w:rsidRPr="00EE076E">
        <w:rPr>
          <w:rFonts w:ascii="標楷體" w:eastAsia="標楷體" w:hAnsi="標楷體" w:cs="標楷體" w:hint="eastAsia"/>
          <w:b/>
          <w:sz w:val="36"/>
          <w:szCs w:val="36"/>
        </w:rPr>
        <w:t>水上休閒活動的救生原則</w:t>
      </w:r>
    </w:p>
    <w:p w:rsidR="00505C50" w:rsidRPr="00317346" w:rsidRDefault="00505C50" w:rsidP="00505C50">
      <w:pPr>
        <w:rPr>
          <w:rFonts w:ascii="標楷體" w:eastAsia="標楷體" w:hAnsi="標楷體" w:cs="標楷體"/>
          <w:spacing w:val="20"/>
          <w:kern w:val="1"/>
        </w:rPr>
      </w:pPr>
      <w:r w:rsidRPr="00317346">
        <w:rPr>
          <w:rFonts w:ascii="標楷體" w:eastAsia="標楷體" w:hAnsi="標楷體" w:cs="標楷體"/>
          <w:spacing w:val="20"/>
          <w:kern w:val="1"/>
        </w:rPr>
        <w:t xml:space="preserve">    </w:t>
      </w:r>
      <w:r w:rsidRPr="00317346">
        <w:rPr>
          <w:rFonts w:ascii="標楷體" w:eastAsia="標楷體" w:hAnsi="標楷體" w:cs="標楷體" w:hint="eastAsia"/>
          <w:spacing w:val="20"/>
          <w:kern w:val="1"/>
        </w:rPr>
        <w:t>以上是我們在從事水上活動應該注意的安全事項，而如果我們不幸遇到溺水事件，我們應該保持冷靜並透過以下的原則處理溺水事件：</w:t>
      </w:r>
    </w:p>
    <w:p w:rsidR="00505C50" w:rsidRPr="00317346" w:rsidRDefault="00505C50" w:rsidP="00505C50">
      <w:pPr>
        <w:numPr>
          <w:ilvl w:val="0"/>
          <w:numId w:val="30"/>
        </w:numPr>
        <w:rPr>
          <w:rFonts w:ascii="標楷體" w:eastAsia="標楷體" w:hAnsi="標楷體" w:cs="標楷體"/>
          <w:spacing w:val="20"/>
          <w:kern w:val="1"/>
        </w:rPr>
      </w:pPr>
      <w:r w:rsidRPr="00317346">
        <w:rPr>
          <w:rFonts w:ascii="標楷體" w:eastAsia="標楷體" w:hAnsi="標楷體" w:cs="標楷體" w:hint="eastAsia"/>
          <w:b/>
          <w:bCs/>
          <w:spacing w:val="20"/>
          <w:kern w:val="1"/>
          <w:u w:val="single"/>
        </w:rPr>
        <w:t>未有救生技術者，如發現有人溺水，絕對不可貿然下水救人</w:t>
      </w:r>
      <w:r w:rsidRPr="00317346">
        <w:rPr>
          <w:rFonts w:ascii="標楷體" w:eastAsia="標楷體" w:hAnsi="標楷體" w:cs="標楷體" w:hint="eastAsia"/>
          <w:spacing w:val="20"/>
          <w:kern w:val="1"/>
        </w:rPr>
        <w:t>，如冒險去救，易產生隻溺，</w:t>
      </w:r>
    </w:p>
    <w:p w:rsidR="00505C50" w:rsidRPr="00317346" w:rsidRDefault="00505C50" w:rsidP="00505C50">
      <w:pPr>
        <w:ind w:left="360"/>
        <w:rPr>
          <w:rFonts w:ascii="標楷體" w:eastAsia="標楷體" w:hAnsi="標楷體" w:cs="標楷體"/>
          <w:spacing w:val="20"/>
          <w:kern w:val="1"/>
        </w:rPr>
      </w:pPr>
      <w:r w:rsidRPr="00317346">
        <w:rPr>
          <w:rFonts w:ascii="標楷體" w:eastAsia="標楷體" w:hAnsi="標楷體" w:cs="標楷體" w:hint="eastAsia"/>
          <w:spacing w:val="20"/>
          <w:kern w:val="1"/>
        </w:rPr>
        <w:t>最好高聲呼叫或掛電話打</w:t>
      </w:r>
      <w:r w:rsidRPr="00317346">
        <w:rPr>
          <w:rFonts w:ascii="標楷體" w:eastAsia="標楷體" w:hAnsi="標楷體" w:cs="標楷體"/>
          <w:spacing w:val="20"/>
          <w:kern w:val="1"/>
        </w:rPr>
        <w:t>119</w:t>
      </w:r>
      <w:r w:rsidRPr="00317346">
        <w:rPr>
          <w:rFonts w:ascii="標楷體" w:eastAsia="標楷體" w:hAnsi="標楷體" w:cs="標楷體" w:hint="eastAsia"/>
          <w:spacing w:val="20"/>
          <w:kern w:val="1"/>
        </w:rPr>
        <w:t>救援、求救。</w:t>
      </w:r>
    </w:p>
    <w:p w:rsidR="00505C50" w:rsidRPr="00317346" w:rsidRDefault="00505C50" w:rsidP="00505C50">
      <w:pPr>
        <w:numPr>
          <w:ilvl w:val="0"/>
          <w:numId w:val="30"/>
        </w:numPr>
        <w:rPr>
          <w:rFonts w:ascii="標楷體" w:eastAsia="標楷體" w:hAnsi="標楷體" w:cs="標楷體"/>
          <w:b/>
          <w:bCs/>
          <w:spacing w:val="20"/>
          <w:kern w:val="1"/>
          <w:u w:val="single"/>
        </w:rPr>
      </w:pPr>
      <w:r w:rsidRPr="00317346">
        <w:rPr>
          <w:rFonts w:ascii="標楷體" w:eastAsia="標楷體" w:hAnsi="標楷體" w:cs="標楷體" w:hint="eastAsia"/>
          <w:spacing w:val="20"/>
          <w:kern w:val="1"/>
        </w:rPr>
        <w:t>溺者若離岸不遠，則可用岸上一切</w:t>
      </w:r>
      <w:r w:rsidRPr="00317346">
        <w:rPr>
          <w:rFonts w:ascii="標楷體" w:eastAsia="標楷體" w:hAnsi="標楷體" w:cs="標楷體" w:hint="eastAsia"/>
          <w:b/>
          <w:bCs/>
          <w:spacing w:val="20"/>
          <w:kern w:val="1"/>
          <w:u w:val="single"/>
        </w:rPr>
        <w:t>可以利用之東西如竹竿、木條、抛擲救生圈、皮球、繩</w:t>
      </w:r>
    </w:p>
    <w:p w:rsidR="00505C50" w:rsidRPr="00317346" w:rsidRDefault="00505C50" w:rsidP="00505C50">
      <w:pPr>
        <w:ind w:left="360"/>
        <w:rPr>
          <w:rFonts w:ascii="標楷體" w:eastAsia="標楷體" w:hAnsi="標楷體" w:cs="標楷體"/>
          <w:spacing w:val="20"/>
          <w:kern w:val="1"/>
        </w:rPr>
      </w:pPr>
      <w:r w:rsidRPr="00317346">
        <w:rPr>
          <w:rFonts w:ascii="標楷體" w:eastAsia="標楷體" w:hAnsi="標楷體" w:cs="標楷體" w:hint="eastAsia"/>
          <w:b/>
          <w:bCs/>
          <w:spacing w:val="20"/>
          <w:kern w:val="1"/>
          <w:u w:val="single"/>
        </w:rPr>
        <w:t>子從岸上施救是最安全有效的辦法</w:t>
      </w:r>
      <w:r w:rsidRPr="00317346">
        <w:rPr>
          <w:rFonts w:ascii="標楷體" w:eastAsia="標楷體" w:hAnsi="標楷體" w:cs="標楷體" w:hint="eastAsia"/>
          <w:spacing w:val="20"/>
          <w:kern w:val="1"/>
        </w:rPr>
        <w:t>。</w:t>
      </w:r>
    </w:p>
    <w:p w:rsidR="00505C50" w:rsidRPr="00317346" w:rsidRDefault="00505C50" w:rsidP="00505C50">
      <w:pPr>
        <w:numPr>
          <w:ilvl w:val="0"/>
          <w:numId w:val="30"/>
        </w:numPr>
        <w:rPr>
          <w:rFonts w:ascii="標楷體" w:eastAsia="標楷體" w:hAnsi="標楷體" w:cs="標楷體"/>
          <w:spacing w:val="20"/>
          <w:kern w:val="1"/>
        </w:rPr>
      </w:pPr>
      <w:r w:rsidRPr="00317346">
        <w:rPr>
          <w:rFonts w:ascii="標楷體" w:eastAsia="標楷體" w:hAnsi="標楷體" w:cs="標楷體" w:hint="eastAsia"/>
          <w:spacing w:val="20"/>
          <w:kern w:val="1"/>
        </w:rPr>
        <w:t>如岸邊找不到救生工具，</w:t>
      </w:r>
      <w:r w:rsidRPr="00317346">
        <w:rPr>
          <w:rFonts w:ascii="標楷體" w:eastAsia="標楷體" w:hAnsi="標楷體" w:cs="標楷體" w:hint="eastAsia"/>
          <w:b/>
          <w:bCs/>
          <w:spacing w:val="20"/>
          <w:kern w:val="1"/>
          <w:u w:val="single"/>
        </w:rPr>
        <w:t>而溺水者若在水深在胸部以下</w:t>
      </w:r>
      <w:r w:rsidRPr="00317346">
        <w:rPr>
          <w:rFonts w:ascii="標楷體" w:eastAsia="標楷體" w:hAnsi="標楷體" w:cs="標楷體" w:hint="eastAsia"/>
          <w:spacing w:val="20"/>
          <w:kern w:val="1"/>
        </w:rPr>
        <w:t>，且離岸不遠時，可用手拉手的人</w:t>
      </w:r>
    </w:p>
    <w:p w:rsidR="00505C50" w:rsidRPr="00317346" w:rsidRDefault="00505C50" w:rsidP="00505C50">
      <w:pPr>
        <w:ind w:left="360"/>
        <w:rPr>
          <w:rFonts w:ascii="標楷體" w:eastAsia="標楷體" w:hAnsi="標楷體" w:cs="標楷體"/>
          <w:spacing w:val="20"/>
          <w:kern w:val="1"/>
        </w:rPr>
      </w:pPr>
      <w:r w:rsidRPr="00317346">
        <w:rPr>
          <w:rFonts w:ascii="標楷體" w:eastAsia="標楷體" w:hAnsi="標楷體" w:cs="標楷體" w:hint="eastAsia"/>
          <w:spacing w:val="20"/>
          <w:kern w:val="1"/>
        </w:rPr>
        <w:t>鍊方式施救之。</w:t>
      </w:r>
    </w:p>
    <w:p w:rsidR="00505C50" w:rsidRPr="00317346" w:rsidRDefault="00505C50" w:rsidP="00505C50">
      <w:pPr>
        <w:rPr>
          <w:rFonts w:ascii="標楷體" w:eastAsia="標楷體" w:hAnsi="標楷體" w:cs="標楷體"/>
          <w:b/>
          <w:bCs/>
          <w:spacing w:val="20"/>
          <w:kern w:val="1"/>
        </w:rPr>
      </w:pPr>
      <w:r w:rsidRPr="00317346">
        <w:rPr>
          <w:rFonts w:ascii="標楷體" w:eastAsia="標楷體" w:hAnsi="標楷體" w:cs="標楷體" w:hint="eastAsia"/>
          <w:b/>
          <w:bCs/>
          <w:spacing w:val="20"/>
          <w:kern w:val="1"/>
        </w:rPr>
        <w:t>4.</w:t>
      </w:r>
      <w:r w:rsidRPr="00317346">
        <w:rPr>
          <w:rFonts w:ascii="標楷體" w:eastAsia="標楷體" w:hAnsi="標楷體" w:cs="標楷體" w:hint="eastAsia"/>
          <w:b/>
          <w:bCs/>
          <w:spacing w:val="20"/>
          <w:kern w:val="1"/>
          <w:u w:val="single"/>
        </w:rPr>
        <w:t>如果沒有透過長期救生訓練，絕對不要徒手救溺</w:t>
      </w:r>
      <w:r w:rsidRPr="00317346">
        <w:rPr>
          <w:rFonts w:ascii="標楷體" w:eastAsia="標楷體" w:hAnsi="標楷體" w:cs="標楷體" w:hint="eastAsia"/>
          <w:b/>
          <w:bCs/>
          <w:spacing w:val="20"/>
          <w:kern w:val="1"/>
        </w:rPr>
        <w:t>。</w:t>
      </w:r>
    </w:p>
    <w:p w:rsidR="00505C50" w:rsidRPr="00317346" w:rsidRDefault="00505C50" w:rsidP="00505C50">
      <w:pPr>
        <w:rPr>
          <w:rFonts w:ascii="標楷體" w:eastAsia="標楷體" w:hAnsi="標楷體" w:cs="標楷體"/>
          <w:spacing w:val="20"/>
          <w:kern w:val="1"/>
        </w:rPr>
      </w:pPr>
      <w:r w:rsidRPr="00317346">
        <w:rPr>
          <w:rFonts w:ascii="標楷體" w:eastAsia="標楷體" w:hAnsi="標楷體" w:cs="標楷體" w:hint="eastAsia"/>
          <w:spacing w:val="20"/>
          <w:kern w:val="1"/>
        </w:rPr>
        <w:t>5.萬一意外事件發生，掉入水中的第一個反應，</w:t>
      </w:r>
      <w:r w:rsidRPr="00317346">
        <w:rPr>
          <w:rFonts w:ascii="標楷體" w:eastAsia="標楷體" w:hAnsi="標楷體" w:cs="標楷體" w:hint="eastAsia"/>
          <w:b/>
          <w:bCs/>
          <w:spacing w:val="20"/>
          <w:kern w:val="1"/>
          <w:u w:val="single"/>
        </w:rPr>
        <w:t>要鎮定設法踩水或水母漂自救</w:t>
      </w:r>
      <w:r w:rsidRPr="00317346">
        <w:rPr>
          <w:rFonts w:ascii="標楷體" w:eastAsia="標楷體" w:hAnsi="標楷體" w:cs="標楷體" w:hint="eastAsia"/>
          <w:spacing w:val="20"/>
          <w:kern w:val="1"/>
        </w:rPr>
        <w:t>，使身體不會</w:t>
      </w:r>
    </w:p>
    <w:p w:rsidR="00505C50" w:rsidRPr="00317346" w:rsidRDefault="00505C50" w:rsidP="00505C50">
      <w:pPr>
        <w:rPr>
          <w:rFonts w:ascii="標楷體" w:eastAsia="標楷體" w:hAnsi="標楷體" w:cs="標楷體"/>
          <w:spacing w:val="20"/>
          <w:kern w:val="1"/>
        </w:rPr>
      </w:pPr>
      <w:r w:rsidRPr="00317346">
        <w:rPr>
          <w:rFonts w:ascii="標楷體" w:eastAsia="標楷體" w:hAnsi="標楷體" w:cs="標楷體" w:hint="eastAsia"/>
          <w:spacing w:val="20"/>
          <w:kern w:val="1"/>
        </w:rPr>
        <w:t xml:space="preserve">  沈下去，並向岸邊呼救，採用蛙式踩水為最基本有效方法。</w:t>
      </w:r>
    </w:p>
    <w:p w:rsidR="00505C50" w:rsidRPr="00317346" w:rsidRDefault="00505C50" w:rsidP="00505C50">
      <w:pPr>
        <w:rPr>
          <w:rFonts w:ascii="標楷體" w:eastAsia="標楷體" w:hAnsi="標楷體" w:cs="標楷體"/>
          <w:spacing w:val="20"/>
          <w:kern w:val="1"/>
        </w:rPr>
      </w:pPr>
      <w:r w:rsidRPr="00317346">
        <w:rPr>
          <w:rFonts w:ascii="標楷體" w:eastAsia="標楷體" w:hAnsi="標楷體" w:cs="標楷體" w:hint="eastAsia"/>
          <w:spacing w:val="20"/>
          <w:kern w:val="1"/>
        </w:rPr>
        <w:t>6.若不幸被溪水沖走時，</w:t>
      </w:r>
      <w:r w:rsidRPr="00317346">
        <w:rPr>
          <w:rFonts w:ascii="標楷體" w:eastAsia="標楷體" w:hAnsi="標楷體" w:cs="標楷體" w:hint="eastAsia"/>
          <w:b/>
          <w:bCs/>
          <w:spacing w:val="20"/>
          <w:kern w:val="1"/>
          <w:u w:val="single"/>
        </w:rPr>
        <w:t>身體應仰姿保持腳在前頭在後，以免頭被撞傷</w:t>
      </w:r>
      <w:r w:rsidRPr="00317346">
        <w:rPr>
          <w:rFonts w:ascii="標楷體" w:eastAsia="標楷體" w:hAnsi="標楷體" w:cs="標楷體" w:hint="eastAsia"/>
          <w:spacing w:val="20"/>
          <w:kern w:val="1"/>
        </w:rPr>
        <w:t>，看到前方水面有高</w:t>
      </w:r>
    </w:p>
    <w:p w:rsidR="00505C50" w:rsidRPr="00317346" w:rsidRDefault="00505C50" w:rsidP="00505C50">
      <w:pPr>
        <w:rPr>
          <w:rFonts w:ascii="標楷體" w:eastAsia="標楷體" w:hAnsi="標楷體" w:cs="標楷體"/>
          <w:spacing w:val="20"/>
          <w:kern w:val="1"/>
        </w:rPr>
      </w:pPr>
      <w:r w:rsidRPr="00317346">
        <w:rPr>
          <w:rFonts w:ascii="標楷體" w:eastAsia="標楷體" w:hAnsi="標楷體" w:cs="標楷體" w:hint="eastAsia"/>
          <w:spacing w:val="20"/>
          <w:kern w:val="1"/>
        </w:rPr>
        <w:t xml:space="preserve">  浪，表示水底有巨石，應設法避開，以免撞傷，如遇轉彎處，應游向內灣後流處，即可順</w:t>
      </w:r>
    </w:p>
    <w:p w:rsidR="00505C50" w:rsidRPr="00317346" w:rsidRDefault="00505C50" w:rsidP="00505C50">
      <w:pPr>
        <w:rPr>
          <w:rFonts w:ascii="標楷體" w:eastAsia="標楷體" w:hAnsi="標楷體" w:cs="標楷體"/>
          <w:spacing w:val="20"/>
          <w:kern w:val="1"/>
        </w:rPr>
      </w:pPr>
      <w:r w:rsidRPr="00317346">
        <w:rPr>
          <w:rFonts w:ascii="標楷體" w:eastAsia="標楷體" w:hAnsi="標楷體" w:cs="標楷體" w:hint="eastAsia"/>
          <w:spacing w:val="20"/>
          <w:kern w:val="1"/>
        </w:rPr>
        <w:t xml:space="preserve">  勢上岸。</w:t>
      </w:r>
    </w:p>
    <w:p w:rsidR="00317346" w:rsidRDefault="00317346" w:rsidP="00505C50">
      <w:pPr>
        <w:rPr>
          <w:rFonts w:ascii="標楷體" w:eastAsia="標楷體" w:hAnsi="標楷體" w:cs="標楷體"/>
          <w:sz w:val="36"/>
          <w:szCs w:val="36"/>
        </w:rPr>
      </w:pPr>
    </w:p>
    <w:p w:rsidR="00505C50" w:rsidRPr="00EE076E" w:rsidRDefault="00505C50" w:rsidP="00505C50">
      <w:pPr>
        <w:rPr>
          <w:rFonts w:ascii="標楷體" w:eastAsia="標楷體" w:hAnsi="標楷體" w:cs="標楷體"/>
          <w:b/>
          <w:sz w:val="36"/>
          <w:szCs w:val="36"/>
        </w:rPr>
      </w:pPr>
      <w:r w:rsidRPr="00EE076E">
        <w:rPr>
          <w:rFonts w:ascii="標楷體" w:eastAsia="標楷體" w:hAnsi="標楷體" w:cs="標楷體" w:hint="eastAsia"/>
          <w:b/>
          <w:sz w:val="36"/>
          <w:szCs w:val="36"/>
        </w:rPr>
        <w:lastRenderedPageBreak/>
        <w:t>（二）水域安全標示</w:t>
      </w:r>
    </w:p>
    <w:p w:rsidR="00317346" w:rsidRDefault="00505C50" w:rsidP="007C16B2">
      <w:pPr>
        <w:jc w:val="right"/>
        <w:rPr>
          <w:rFonts w:ascii="標楷體" w:eastAsia="標楷體" w:hAnsi="標楷體" w:cs="標楷體"/>
          <w:spacing w:val="20"/>
          <w:kern w:val="1"/>
        </w:rPr>
      </w:pPr>
      <w:r w:rsidRPr="00317346">
        <w:rPr>
          <w:rFonts w:ascii="標楷體" w:eastAsia="標楷體" w:hAnsi="標楷體" w:cs="標楷體"/>
          <w:spacing w:val="20"/>
          <w:kern w:val="1"/>
        </w:rPr>
        <w:t xml:space="preserve">    </w:t>
      </w:r>
      <w:r w:rsidRPr="00317346">
        <w:rPr>
          <w:rFonts w:ascii="標楷體" w:eastAsia="標楷體" w:hAnsi="標楷體" w:cs="標楷體" w:hint="eastAsia"/>
          <w:spacing w:val="20"/>
          <w:kern w:val="1"/>
        </w:rPr>
        <w:t xml:space="preserve">我們到水域從事水上活動時，應該要注意其安全標示，透過水域安全標示我們才能了解此水域是否安全？是否適合從事水上活動，以下整理有關水域安全之標幟與標誌，請同學熟讀，並務必遵守標示！                 </w:t>
      </w:r>
    </w:p>
    <w:p w:rsidR="007C16B2" w:rsidRPr="00317346" w:rsidRDefault="007C16B2" w:rsidP="007C16B2">
      <w:pPr>
        <w:jc w:val="right"/>
        <w:rPr>
          <w:rFonts w:ascii="標楷體" w:eastAsia="標楷體" w:hAnsi="標楷體" w:cs="標楷體"/>
          <w:spacing w:val="20"/>
          <w:kern w:val="1"/>
        </w:rPr>
      </w:pPr>
      <w:r w:rsidRPr="00317346">
        <w:rPr>
          <w:rFonts w:ascii="標楷體" w:eastAsia="標楷體" w:hAnsi="標楷體" w:cs="標楷體" w:hint="eastAsia"/>
          <w:spacing w:val="20"/>
          <w:kern w:val="1"/>
        </w:rPr>
        <w:t>（資料整理自新竹市消防局）</w:t>
      </w:r>
    </w:p>
    <w:p w:rsidR="007C16B2" w:rsidRPr="00317346" w:rsidRDefault="007C16B2" w:rsidP="007C16B2">
      <w:pPr>
        <w:pStyle w:val="a5"/>
        <w:numPr>
          <w:ilvl w:val="0"/>
          <w:numId w:val="33"/>
        </w:numPr>
        <w:ind w:leftChars="0"/>
        <w:rPr>
          <w:rFonts w:ascii="標楷體" w:eastAsia="標楷體" w:hAnsi="標楷體" w:cs="標楷體"/>
          <w:spacing w:val="20"/>
          <w:kern w:val="1"/>
          <w:sz w:val="36"/>
          <w:szCs w:val="36"/>
        </w:rPr>
      </w:pPr>
      <w:r w:rsidRPr="00317346">
        <w:rPr>
          <w:rFonts w:ascii="標楷體" w:eastAsia="標楷體" w:hAnsi="標楷體" w:cs="標楷體" w:hint="eastAsia"/>
          <w:spacing w:val="20"/>
          <w:kern w:val="1"/>
          <w:sz w:val="32"/>
          <w:szCs w:val="36"/>
          <w:u w:val="single"/>
        </w:rPr>
        <w:t>水域安全標識</w:t>
      </w:r>
      <w:r w:rsidRPr="00317346">
        <w:rPr>
          <w:rFonts w:ascii="標楷體" w:eastAsia="標楷體" w:hAnsi="標楷體" w:cs="標楷體" w:hint="eastAsia"/>
          <w:spacing w:val="20"/>
          <w:kern w:val="1"/>
        </w:rPr>
        <w:t>（如黑白列印，請參酌</w:t>
      </w:r>
      <w:r w:rsidRPr="00317346">
        <w:rPr>
          <w:rFonts w:ascii="標楷體" w:eastAsia="標楷體" w:hAnsi="標楷體" w:cs="標楷體" w:hint="eastAsia"/>
          <w:spacing w:val="20"/>
          <w:kern w:val="1"/>
          <w:bdr w:val="single" w:sz="4" w:space="0" w:color="auto"/>
        </w:rPr>
        <w:t>色彩形式</w:t>
      </w:r>
      <w:r w:rsidRPr="00317346">
        <w:rPr>
          <w:rFonts w:ascii="標楷體" w:eastAsia="標楷體" w:hAnsi="標楷體" w:cs="標楷體" w:hint="eastAsia"/>
          <w:spacing w:val="20"/>
          <w:kern w:val="1"/>
        </w:rPr>
        <w:t>之說明）</w:t>
      </w:r>
    </w:p>
    <w:p w:rsidR="007C16B2" w:rsidRPr="00317346" w:rsidRDefault="007C16B2" w:rsidP="007C16B2">
      <w:pPr>
        <w:pStyle w:val="a5"/>
        <w:ind w:leftChars="0"/>
        <w:rPr>
          <w:rFonts w:ascii="標楷體" w:eastAsia="標楷體" w:hAnsi="標楷體" w:cs="標楷體"/>
          <w:spacing w:val="20"/>
          <w:kern w:val="1"/>
          <w:sz w:val="36"/>
          <w:szCs w:val="36"/>
        </w:rPr>
      </w:pPr>
      <w:r w:rsidRPr="00317346">
        <w:rPr>
          <w:rFonts w:ascii="標楷體" w:eastAsia="標楷體" w:hAnsi="標楷體" w:cs="標楷體"/>
          <w:noProof/>
          <w:spacing w:val="20"/>
          <w:kern w:val="1"/>
          <w:sz w:val="36"/>
          <w:szCs w:val="36"/>
        </w:rPr>
        <w:drawing>
          <wp:inline distT="0" distB="0" distL="0" distR="0" wp14:anchorId="04007B5A" wp14:editId="2188F068">
            <wp:extent cx="5298430" cy="4848446"/>
            <wp:effectExtent l="19050" t="19050" r="17145"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6880" cy="4847028"/>
                    </a:xfrm>
                    <a:prstGeom prst="rect">
                      <a:avLst/>
                    </a:prstGeom>
                    <a:noFill/>
                    <a:ln>
                      <a:solidFill>
                        <a:schemeClr val="tx1"/>
                      </a:solidFill>
                    </a:ln>
                  </pic:spPr>
                </pic:pic>
              </a:graphicData>
            </a:graphic>
          </wp:inline>
        </w:drawing>
      </w:r>
    </w:p>
    <w:p w:rsidR="007C16B2" w:rsidRPr="00317346" w:rsidRDefault="007C16B2" w:rsidP="00505C50">
      <w:pPr>
        <w:rPr>
          <w:rFonts w:ascii="標楷體" w:eastAsia="標楷體" w:hAnsi="標楷體" w:cs="標楷體"/>
          <w:spacing w:val="20"/>
          <w:kern w:val="1"/>
        </w:rPr>
      </w:pPr>
    </w:p>
    <w:p w:rsidR="007C16B2" w:rsidRPr="00317346" w:rsidRDefault="00505C50" w:rsidP="007C16B2">
      <w:pPr>
        <w:pStyle w:val="a5"/>
        <w:numPr>
          <w:ilvl w:val="0"/>
          <w:numId w:val="32"/>
        </w:numPr>
        <w:ind w:leftChars="0"/>
        <w:rPr>
          <w:rFonts w:ascii="標楷體" w:eastAsia="標楷體" w:hAnsi="標楷體" w:cs="標楷體"/>
          <w:spacing w:val="20"/>
          <w:kern w:val="1"/>
          <w:sz w:val="28"/>
        </w:rPr>
      </w:pPr>
      <w:r w:rsidRPr="00317346">
        <w:rPr>
          <w:rFonts w:ascii="標楷體" w:eastAsia="標楷體" w:hAnsi="標楷體" w:cs="標楷體" w:hint="eastAsia"/>
          <w:b/>
          <w:bCs/>
          <w:spacing w:val="20"/>
          <w:kern w:val="1"/>
          <w:sz w:val="28"/>
          <w:u w:val="single"/>
        </w:rPr>
        <w:t>安全、許可之標示</w:t>
      </w:r>
      <w:r w:rsidRPr="00317346">
        <w:rPr>
          <w:rFonts w:ascii="標楷體" w:eastAsia="標楷體" w:hAnsi="標楷體" w:cs="標楷體" w:hint="eastAsia"/>
          <w:spacing w:val="20"/>
          <w:kern w:val="1"/>
          <w:sz w:val="28"/>
        </w:rPr>
        <w:t>：</w:t>
      </w:r>
    </w:p>
    <w:p w:rsidR="007C16B2" w:rsidRPr="00317346" w:rsidRDefault="007C16B2" w:rsidP="00505C50">
      <w:pPr>
        <w:rPr>
          <w:rFonts w:ascii="標楷體" w:eastAsia="標楷體" w:hAnsi="標楷體" w:cs="標楷體"/>
          <w:spacing w:val="20"/>
          <w:kern w:val="1"/>
          <w:sz w:val="28"/>
        </w:rPr>
      </w:pPr>
    </w:p>
    <w:p w:rsidR="007C16B2" w:rsidRPr="00317346" w:rsidRDefault="00EE076E" w:rsidP="00505C50">
      <w:pPr>
        <w:rPr>
          <w:rFonts w:ascii="標楷體" w:eastAsia="標楷體" w:hAnsi="標楷體" w:cs="標楷體"/>
          <w:spacing w:val="20"/>
          <w:kern w:val="1"/>
          <w:sz w:val="28"/>
        </w:rPr>
      </w:pPr>
      <w:r w:rsidRPr="00317346">
        <w:rPr>
          <w:rFonts w:ascii="標楷體" w:eastAsia="標楷體" w:hAnsi="標楷體" w:cs="標楷體"/>
          <w:noProof/>
          <w:spacing w:val="20"/>
          <w:kern w:val="1"/>
          <w:sz w:val="36"/>
          <w:szCs w:val="36"/>
        </w:rPr>
        <w:drawing>
          <wp:anchor distT="0" distB="0" distL="114300" distR="114300" simplePos="0" relativeHeight="251664384" behindDoc="0" locked="0" layoutInCell="1" allowOverlap="1" wp14:anchorId="5A03F8C8" wp14:editId="656BED1E">
            <wp:simplePos x="0" y="0"/>
            <wp:positionH relativeFrom="column">
              <wp:posOffset>573404</wp:posOffset>
            </wp:positionH>
            <wp:positionV relativeFrom="paragraph">
              <wp:posOffset>31750</wp:posOffset>
            </wp:positionV>
            <wp:extent cx="6965081" cy="3200400"/>
            <wp:effectExtent l="19050" t="19050" r="26670" b="1905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66256" cy="3200940"/>
                    </a:xfrm>
                    <a:prstGeom prst="rect">
                      <a:avLst/>
                    </a:prstGeom>
                    <a:noFill/>
                    <a:ln w="63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7C16B2" w:rsidRPr="00317346" w:rsidRDefault="007C16B2" w:rsidP="00505C50">
      <w:pPr>
        <w:rPr>
          <w:rFonts w:ascii="標楷體" w:eastAsia="標楷體" w:hAnsi="標楷體" w:cs="標楷體"/>
          <w:spacing w:val="20"/>
          <w:kern w:val="1"/>
          <w:sz w:val="28"/>
        </w:rPr>
      </w:pPr>
    </w:p>
    <w:p w:rsidR="007C16B2" w:rsidRPr="00317346" w:rsidRDefault="007C16B2" w:rsidP="00505C50">
      <w:pPr>
        <w:rPr>
          <w:rFonts w:ascii="標楷體" w:eastAsia="標楷體" w:hAnsi="標楷體" w:cs="標楷體"/>
          <w:spacing w:val="20"/>
          <w:kern w:val="1"/>
          <w:sz w:val="28"/>
        </w:rPr>
      </w:pPr>
    </w:p>
    <w:p w:rsidR="00317346" w:rsidRDefault="00317346" w:rsidP="00505C50">
      <w:pPr>
        <w:rPr>
          <w:rFonts w:ascii="標楷體" w:eastAsia="標楷體" w:hAnsi="標楷體" w:cs="標楷體"/>
          <w:spacing w:val="20"/>
          <w:kern w:val="1"/>
          <w:sz w:val="40"/>
          <w:szCs w:val="36"/>
        </w:rPr>
      </w:pPr>
    </w:p>
    <w:p w:rsidR="00317346" w:rsidRDefault="00317346" w:rsidP="00505C50">
      <w:pPr>
        <w:rPr>
          <w:rFonts w:ascii="標楷體" w:eastAsia="標楷體" w:hAnsi="標楷體" w:cs="標楷體"/>
          <w:spacing w:val="20"/>
          <w:kern w:val="1"/>
          <w:sz w:val="40"/>
          <w:szCs w:val="36"/>
        </w:rPr>
      </w:pPr>
    </w:p>
    <w:p w:rsidR="000918FD" w:rsidRDefault="000918FD" w:rsidP="00505C50">
      <w:pPr>
        <w:rPr>
          <w:rFonts w:ascii="標楷體" w:eastAsia="標楷體" w:hAnsi="標楷體" w:cs="標楷體"/>
          <w:spacing w:val="20"/>
          <w:kern w:val="1"/>
          <w:sz w:val="40"/>
          <w:szCs w:val="36"/>
        </w:rPr>
      </w:pPr>
    </w:p>
    <w:p w:rsidR="000918FD" w:rsidRDefault="000918FD" w:rsidP="00505C50">
      <w:pPr>
        <w:rPr>
          <w:rFonts w:ascii="標楷體" w:eastAsia="標楷體" w:hAnsi="標楷體" w:cs="標楷體"/>
          <w:spacing w:val="20"/>
          <w:kern w:val="1"/>
          <w:sz w:val="40"/>
          <w:szCs w:val="36"/>
        </w:rPr>
      </w:pPr>
    </w:p>
    <w:p w:rsidR="000918FD" w:rsidRDefault="000918FD" w:rsidP="00505C50">
      <w:pPr>
        <w:rPr>
          <w:rFonts w:ascii="標楷體" w:eastAsia="標楷體" w:hAnsi="標楷體" w:cs="標楷體"/>
          <w:spacing w:val="20"/>
          <w:kern w:val="1"/>
          <w:sz w:val="40"/>
          <w:szCs w:val="36"/>
        </w:rPr>
      </w:pPr>
    </w:p>
    <w:p w:rsidR="00505C50" w:rsidRPr="00317346" w:rsidRDefault="007C16B2" w:rsidP="00505C50">
      <w:pPr>
        <w:numPr>
          <w:ilvl w:val="0"/>
          <w:numId w:val="31"/>
        </w:numPr>
        <w:spacing w:line="500" w:lineRule="exact"/>
        <w:rPr>
          <w:rFonts w:ascii="標楷體" w:eastAsia="標楷體" w:hAnsi="標楷體" w:cs="標楷體"/>
          <w:b/>
          <w:noProof/>
          <w:spacing w:val="20"/>
          <w:kern w:val="1"/>
          <w:sz w:val="32"/>
        </w:rPr>
      </w:pPr>
      <w:r w:rsidRPr="00317346">
        <w:rPr>
          <w:rFonts w:ascii="標楷體" w:eastAsia="標楷體" w:hAnsi="標楷體" w:cs="標楷體" w:hint="eastAsia"/>
          <w:b/>
          <w:spacing w:val="20"/>
          <w:kern w:val="1"/>
          <w:sz w:val="32"/>
        </w:rPr>
        <w:lastRenderedPageBreak/>
        <w:t>警</w:t>
      </w:r>
      <w:r w:rsidR="00505C50" w:rsidRPr="00317346">
        <w:rPr>
          <w:rFonts w:ascii="標楷體" w:eastAsia="標楷體" w:hAnsi="標楷體" w:cs="標楷體" w:hint="eastAsia"/>
          <w:b/>
          <w:spacing w:val="20"/>
          <w:kern w:val="1"/>
          <w:sz w:val="32"/>
        </w:rPr>
        <w:t xml:space="preserve">告、禁止之標示：                   </w:t>
      </w:r>
    </w:p>
    <w:p w:rsidR="00505C50" w:rsidRPr="00317346" w:rsidRDefault="00EE076E" w:rsidP="00505C50">
      <w:pPr>
        <w:spacing w:line="500" w:lineRule="exact"/>
        <w:rPr>
          <w:rFonts w:ascii="標楷體" w:eastAsia="標楷體" w:hAnsi="標楷體" w:cs="標楷體"/>
          <w:b/>
          <w:noProof/>
          <w:spacing w:val="20"/>
          <w:kern w:val="1"/>
          <w:sz w:val="32"/>
        </w:rPr>
      </w:pPr>
      <w:r w:rsidRPr="00317346">
        <w:rPr>
          <w:rFonts w:ascii="標楷體" w:eastAsia="標楷體" w:hAnsi="標楷體" w:cs="Times New Roman"/>
          <w:noProof/>
        </w:rPr>
        <w:drawing>
          <wp:anchor distT="0" distB="0" distL="114300" distR="114300" simplePos="0" relativeHeight="251661312" behindDoc="0" locked="0" layoutInCell="1" allowOverlap="1" wp14:anchorId="64080618" wp14:editId="22DEB47E">
            <wp:simplePos x="0" y="0"/>
            <wp:positionH relativeFrom="column">
              <wp:posOffset>840105</wp:posOffset>
            </wp:positionH>
            <wp:positionV relativeFrom="paragraph">
              <wp:posOffset>215900</wp:posOffset>
            </wp:positionV>
            <wp:extent cx="5391150" cy="4537790"/>
            <wp:effectExtent l="19050" t="19050" r="19050" b="1524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6046" cy="4541911"/>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7C16B2" w:rsidRPr="00317346" w:rsidRDefault="007C16B2" w:rsidP="007C16B2">
      <w:pPr>
        <w:spacing w:line="500" w:lineRule="exact"/>
        <w:ind w:left="480"/>
        <w:rPr>
          <w:rFonts w:ascii="標楷體" w:eastAsia="標楷體" w:hAnsi="標楷體" w:cs="標楷體"/>
          <w:b/>
          <w:noProof/>
          <w:spacing w:val="20"/>
          <w:kern w:val="1"/>
          <w:sz w:val="32"/>
        </w:rPr>
      </w:pPr>
    </w:p>
    <w:p w:rsidR="007C16B2" w:rsidRPr="00317346" w:rsidRDefault="007C16B2" w:rsidP="007C16B2">
      <w:pPr>
        <w:spacing w:line="500" w:lineRule="exact"/>
        <w:ind w:left="480"/>
        <w:rPr>
          <w:rFonts w:ascii="標楷體" w:eastAsia="標楷體" w:hAnsi="標楷體" w:cs="標楷體"/>
          <w:b/>
          <w:noProof/>
          <w:spacing w:val="20"/>
          <w:kern w:val="1"/>
          <w:sz w:val="32"/>
        </w:rPr>
      </w:pPr>
    </w:p>
    <w:p w:rsidR="007C16B2" w:rsidRPr="00317346" w:rsidRDefault="007C16B2"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505C50" w:rsidRPr="00317346" w:rsidRDefault="00505C50" w:rsidP="007C16B2">
      <w:pPr>
        <w:spacing w:line="500" w:lineRule="exact"/>
        <w:ind w:left="480"/>
        <w:rPr>
          <w:rFonts w:ascii="標楷體" w:eastAsia="標楷體" w:hAnsi="標楷體" w:cs="標楷體"/>
          <w:b/>
          <w:noProof/>
          <w:spacing w:val="20"/>
          <w:kern w:val="1"/>
          <w:sz w:val="32"/>
        </w:rPr>
      </w:pPr>
    </w:p>
    <w:p w:rsidR="007C16B2" w:rsidRDefault="007C16B2" w:rsidP="007C16B2">
      <w:pPr>
        <w:spacing w:line="500" w:lineRule="exact"/>
        <w:ind w:left="480"/>
        <w:rPr>
          <w:rFonts w:ascii="標楷體" w:eastAsia="標楷體" w:hAnsi="標楷體" w:cs="標楷體"/>
          <w:b/>
          <w:noProof/>
          <w:spacing w:val="20"/>
          <w:kern w:val="1"/>
          <w:sz w:val="32"/>
        </w:rPr>
      </w:pPr>
    </w:p>
    <w:p w:rsidR="00EE076E" w:rsidRPr="00317346" w:rsidRDefault="00EE076E" w:rsidP="007C16B2">
      <w:pPr>
        <w:spacing w:line="500" w:lineRule="exact"/>
        <w:ind w:left="480"/>
        <w:rPr>
          <w:rFonts w:ascii="標楷體" w:eastAsia="標楷體" w:hAnsi="標楷體" w:cs="標楷體"/>
          <w:b/>
          <w:noProof/>
          <w:spacing w:val="20"/>
          <w:kern w:val="1"/>
          <w:sz w:val="32"/>
        </w:rPr>
      </w:pPr>
    </w:p>
    <w:p w:rsidR="007C16B2" w:rsidRPr="00317346" w:rsidRDefault="00505C50" w:rsidP="007C16B2">
      <w:pPr>
        <w:numPr>
          <w:ilvl w:val="0"/>
          <w:numId w:val="31"/>
        </w:numPr>
        <w:spacing w:line="500" w:lineRule="exact"/>
        <w:rPr>
          <w:rFonts w:ascii="標楷體" w:eastAsia="標楷體" w:hAnsi="標楷體" w:cs="標楷體"/>
          <w:b/>
          <w:noProof/>
          <w:spacing w:val="20"/>
          <w:kern w:val="1"/>
          <w:sz w:val="32"/>
        </w:rPr>
      </w:pPr>
      <w:r w:rsidRPr="00317346">
        <w:rPr>
          <w:rFonts w:ascii="標楷體" w:eastAsia="標楷體" w:hAnsi="標楷體" w:cs="標楷體" w:hint="eastAsia"/>
          <w:b/>
          <w:noProof/>
          <w:spacing w:val="20"/>
          <w:kern w:val="1"/>
          <w:sz w:val="32"/>
        </w:rPr>
        <w:t>救溺五步驟：</w:t>
      </w:r>
    </w:p>
    <w:p w:rsidR="007C16B2" w:rsidRPr="00317346" w:rsidRDefault="007C16B2" w:rsidP="00505C50">
      <w:pPr>
        <w:rPr>
          <w:rFonts w:ascii="標楷體" w:eastAsia="標楷體" w:hAnsi="標楷體" w:cs="Times New Roman"/>
          <w:bdr w:val="single" w:sz="4" w:space="0" w:color="auto"/>
        </w:rPr>
      </w:pPr>
    </w:p>
    <w:p w:rsidR="007C16B2" w:rsidRPr="00317346" w:rsidRDefault="00EE076E" w:rsidP="00505C50">
      <w:pPr>
        <w:rPr>
          <w:rFonts w:ascii="標楷體" w:eastAsia="標楷體" w:hAnsi="標楷體" w:cs="Times New Roman"/>
          <w:bdr w:val="single" w:sz="4" w:space="0" w:color="auto"/>
        </w:rPr>
      </w:pPr>
      <w:r w:rsidRPr="00317346">
        <w:rPr>
          <w:rFonts w:ascii="標楷體" w:eastAsia="標楷體" w:hAnsi="標楷體" w:cs="標楷體"/>
          <w:b/>
          <w:noProof/>
          <w:spacing w:val="20"/>
          <w:kern w:val="1"/>
          <w:sz w:val="32"/>
        </w:rPr>
        <w:drawing>
          <wp:anchor distT="0" distB="0" distL="114300" distR="114300" simplePos="0" relativeHeight="251662336" behindDoc="0" locked="0" layoutInCell="1" allowOverlap="1" wp14:anchorId="54BEFD38" wp14:editId="3E053711">
            <wp:simplePos x="0" y="0"/>
            <wp:positionH relativeFrom="column">
              <wp:posOffset>992505</wp:posOffset>
            </wp:positionH>
            <wp:positionV relativeFrom="paragraph">
              <wp:posOffset>12700</wp:posOffset>
            </wp:positionV>
            <wp:extent cx="3790950" cy="5430065"/>
            <wp:effectExtent l="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6794" cy="5438435"/>
                    </a:xfrm>
                    <a:prstGeom prst="rect">
                      <a:avLst/>
                    </a:prstGeom>
                    <a:noFill/>
                  </pic:spPr>
                </pic:pic>
              </a:graphicData>
            </a:graphic>
            <wp14:sizeRelH relativeFrom="page">
              <wp14:pctWidth>0</wp14:pctWidth>
            </wp14:sizeRelH>
            <wp14:sizeRelV relativeFrom="page">
              <wp14:pctHeight>0</wp14:pctHeight>
            </wp14:sizeRelV>
          </wp:anchor>
        </w:drawing>
      </w:r>
    </w:p>
    <w:p w:rsidR="007C16B2" w:rsidRPr="00317346" w:rsidRDefault="007C16B2"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7C16B2" w:rsidRDefault="007C16B2"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Default="000918FD" w:rsidP="00505C50">
      <w:pPr>
        <w:rPr>
          <w:rFonts w:ascii="標楷體" w:eastAsia="標楷體" w:hAnsi="標楷體" w:cs="Times New Roman"/>
          <w:bdr w:val="single" w:sz="4" w:space="0" w:color="auto"/>
        </w:rPr>
      </w:pPr>
    </w:p>
    <w:p w:rsidR="000918FD" w:rsidRPr="00317346" w:rsidRDefault="000918FD" w:rsidP="00505C50">
      <w:pPr>
        <w:rPr>
          <w:rFonts w:ascii="標楷體" w:eastAsia="標楷體" w:hAnsi="標楷體" w:cs="Times New Roman"/>
          <w:bdr w:val="single" w:sz="4" w:space="0" w:color="auto"/>
        </w:rPr>
      </w:pPr>
    </w:p>
    <w:p w:rsidR="007C16B2" w:rsidRPr="00317346" w:rsidRDefault="007C16B2" w:rsidP="00505C50">
      <w:pPr>
        <w:rPr>
          <w:rFonts w:ascii="標楷體" w:eastAsia="標楷體" w:hAnsi="標楷體" w:cs="Times New Roman"/>
          <w:bdr w:val="single" w:sz="4" w:space="0" w:color="auto"/>
        </w:rPr>
      </w:pPr>
    </w:p>
    <w:p w:rsidR="00505C50" w:rsidRPr="00317346" w:rsidRDefault="00505C50" w:rsidP="00505C50">
      <w:pPr>
        <w:rPr>
          <w:rFonts w:ascii="標楷體" w:eastAsia="標楷體" w:hAnsi="標楷體" w:cs="Times New Roman"/>
          <w:bdr w:val="single" w:sz="4" w:space="0" w:color="auto"/>
        </w:rPr>
      </w:pPr>
    </w:p>
    <w:p w:rsidR="000E57D6" w:rsidRPr="00317346" w:rsidRDefault="000E57D6" w:rsidP="00505C50">
      <w:pPr>
        <w:rPr>
          <w:rFonts w:ascii="標楷體" w:eastAsia="標楷體" w:hAnsi="標楷體" w:cs="Times New Roman"/>
          <w:bdr w:val="single" w:sz="4" w:space="0" w:color="auto"/>
        </w:rPr>
      </w:pPr>
    </w:p>
    <w:p w:rsidR="000E57D6" w:rsidRPr="00317346" w:rsidRDefault="000E57D6" w:rsidP="000E57D6">
      <w:pPr>
        <w:numPr>
          <w:ilvl w:val="0"/>
          <w:numId w:val="31"/>
        </w:numPr>
        <w:spacing w:line="500" w:lineRule="exact"/>
        <w:rPr>
          <w:rFonts w:ascii="標楷體" w:eastAsia="標楷體" w:hAnsi="標楷體" w:cs="標楷體"/>
          <w:b/>
          <w:noProof/>
          <w:spacing w:val="20"/>
          <w:kern w:val="1"/>
          <w:sz w:val="32"/>
        </w:rPr>
      </w:pPr>
      <w:r w:rsidRPr="00317346">
        <w:rPr>
          <w:rFonts w:ascii="標楷體" w:eastAsia="標楷體" w:hAnsi="標楷體" w:cs="標楷體" w:hint="eastAsia"/>
          <w:b/>
          <w:noProof/>
          <w:spacing w:val="20"/>
          <w:kern w:val="1"/>
          <w:sz w:val="32"/>
        </w:rPr>
        <w:lastRenderedPageBreak/>
        <w:t>防溺十招：</w:t>
      </w:r>
    </w:p>
    <w:p w:rsidR="000E57D6" w:rsidRPr="00317346" w:rsidRDefault="000E57D6" w:rsidP="00505C50">
      <w:pPr>
        <w:rPr>
          <w:rFonts w:ascii="標楷體" w:eastAsia="標楷體" w:hAnsi="標楷體" w:cs="Times New Roman"/>
          <w:bdr w:val="single" w:sz="4" w:space="0" w:color="auto"/>
        </w:rPr>
      </w:pPr>
      <w:r w:rsidRPr="00317346">
        <w:rPr>
          <w:rFonts w:ascii="標楷體" w:eastAsia="標楷體" w:hAnsi="標楷體" w:cs="Times New Roman"/>
          <w:noProof/>
          <w:bdr w:val="single" w:sz="4" w:space="0" w:color="auto"/>
        </w:rPr>
        <w:drawing>
          <wp:inline distT="0" distB="0" distL="0" distR="0" wp14:anchorId="691E6C54" wp14:editId="4F2EB499">
            <wp:extent cx="7464056" cy="5269624"/>
            <wp:effectExtent l="0" t="0" r="3810" b="762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防溺水十招.jpg"/>
                    <pic:cNvPicPr/>
                  </pic:nvPicPr>
                  <pic:blipFill>
                    <a:blip r:embed="rId16">
                      <a:extLst>
                        <a:ext uri="{28A0092B-C50C-407E-A947-70E740481C1C}">
                          <a14:useLocalDpi xmlns:a14="http://schemas.microsoft.com/office/drawing/2010/main" val="0"/>
                        </a:ext>
                      </a:extLst>
                    </a:blip>
                    <a:stretch>
                      <a:fillRect/>
                    </a:stretch>
                  </pic:blipFill>
                  <pic:spPr>
                    <a:xfrm>
                      <a:off x="0" y="0"/>
                      <a:ext cx="7469470" cy="5273446"/>
                    </a:xfrm>
                    <a:prstGeom prst="rect">
                      <a:avLst/>
                    </a:prstGeom>
                  </pic:spPr>
                </pic:pic>
              </a:graphicData>
            </a:graphic>
          </wp:inline>
        </w:drawing>
      </w:r>
    </w:p>
    <w:p w:rsidR="000E57D6" w:rsidRPr="000E57D6" w:rsidRDefault="000E57D6" w:rsidP="000E57D6">
      <w:pPr>
        <w:widowControl/>
        <w:shd w:val="clear" w:color="auto" w:fill="FFFFFF"/>
        <w:spacing w:line="300" w:lineRule="atLeast"/>
        <w:jc w:val="both"/>
        <w:rPr>
          <w:rFonts w:ascii="標楷體" w:eastAsia="標楷體" w:hAnsi="標楷體" w:cs="Arial"/>
          <w:b/>
          <w:color w:val="444444"/>
          <w:kern w:val="0"/>
          <w:szCs w:val="20"/>
        </w:rPr>
      </w:pPr>
      <w:r w:rsidRPr="00317346">
        <w:rPr>
          <w:rFonts w:ascii="標楷體" w:eastAsia="標楷體" w:hAnsi="標楷體" w:cs="Arial" w:hint="eastAsia"/>
          <w:color w:val="444444"/>
          <w:kern w:val="0"/>
          <w:szCs w:val="20"/>
        </w:rPr>
        <w:t xml:space="preserve">    </w:t>
      </w:r>
      <w:r w:rsidRPr="000E57D6">
        <w:rPr>
          <w:rFonts w:ascii="標楷體" w:eastAsia="標楷體" w:hAnsi="標楷體" w:cs="Arial" w:hint="eastAsia"/>
          <w:b/>
          <w:color w:val="444444"/>
          <w:kern w:val="0"/>
          <w:szCs w:val="20"/>
        </w:rPr>
        <w:t>因應學生參與水域活動頻率漸增，請務必落實水域安全宣導，避免溺水事件一再發生，為了讓學生方便記誦，教育部提出「救溺五步、防溺十招」，請務必加強利用各種管道向學生說明宣導：</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（一）救溺五步：叫叫伸拋划、救溺先自保</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1 、叫：大聲呼救。</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2 、叫：呼叫 119 、 118 、 110 、 112 。</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3 、伸：利用延伸物（竹竿、樹枝等）。</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4 、拋：拋送漂浮物（球、繩、瓶等） 。</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5 、划：利用大型浮具划過去（船、救生圈、浮木、救生浮標等）。</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（二）防溺十招：</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1 、戲水地點需合法，要有救生設備與人員。</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2 、避免做出危險行為，不要跳水。</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3 、湖泊溪流落差變化大，戲水游泳格外小心。</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4 、不要落單，隨時注意同伴狀況位置。</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5 、下水前先暖身，不可穿著牛仔褲下水。</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6 、不可在水中嬉鬧惡作劇。</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7 、身體疲累狀況不佳，不要戲水游泳。</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8 、不要長時間浸泡在水中，小心失溫。</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9 、注意氣象報告，現場氣候不佳不要戲水。</w:t>
      </w:r>
    </w:p>
    <w:p w:rsidR="000E57D6" w:rsidRPr="000E57D6" w:rsidRDefault="000E57D6" w:rsidP="000E57D6">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10 、加強游泳漂浮技巧，不幸落水保持冷靜放鬆。</w:t>
      </w:r>
    </w:p>
    <w:p w:rsidR="000E57D6" w:rsidRPr="00317346" w:rsidRDefault="000E57D6" w:rsidP="00505C50">
      <w:pPr>
        <w:rPr>
          <w:rFonts w:ascii="標楷體" w:eastAsia="標楷體" w:hAnsi="標楷體" w:cs="Times New Roman"/>
          <w:b/>
          <w:sz w:val="32"/>
          <w:bdr w:val="single" w:sz="4" w:space="0" w:color="auto"/>
        </w:rPr>
      </w:pPr>
    </w:p>
    <w:p w:rsidR="000E57D6" w:rsidRPr="00317346" w:rsidRDefault="000E57D6" w:rsidP="00505C50">
      <w:pPr>
        <w:rPr>
          <w:rFonts w:ascii="標楷體" w:eastAsia="標楷體" w:hAnsi="標楷體" w:cs="Times New Roman"/>
          <w:bdr w:val="single" w:sz="4" w:space="0" w:color="auto"/>
        </w:rPr>
      </w:pPr>
    </w:p>
    <w:sectPr w:rsidR="000E57D6" w:rsidRPr="00317346" w:rsidSect="00D462BB">
      <w:footerReference w:type="default" r:id="rId17"/>
      <w:pgSz w:w="14570" w:h="20636" w:code="12"/>
      <w:pgMar w:top="1440" w:right="1077" w:bottom="1440" w:left="107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DE3" w:rsidRDefault="00C24DE3">
      <w:pPr>
        <w:rPr>
          <w:rFonts w:cs="Times New Roman"/>
        </w:rPr>
      </w:pPr>
      <w:r>
        <w:rPr>
          <w:rFonts w:cs="Times New Roman"/>
        </w:rPr>
        <w:separator/>
      </w:r>
    </w:p>
  </w:endnote>
  <w:endnote w:type="continuationSeparator" w:id="0">
    <w:p w:rsidR="00C24DE3" w:rsidRDefault="00C24DE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iti TC Light">
    <w:panose1 w:val="00000000000000000000"/>
    <w:charset w:val="51"/>
    <w:family w:val="auto"/>
    <w:notTrueType/>
    <w:pitch w:val="variable"/>
    <w:sig w:usb0="00000001"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90" w:rsidRDefault="00EA7590" w:rsidP="00157854">
    <w:pPr>
      <w:pStyle w:val="a7"/>
      <w:framePr w:wrap="auto" w:vAnchor="text" w:hAnchor="margin" w:xAlign="center" w:y="1"/>
      <w:rPr>
        <w:rStyle w:val="a9"/>
        <w:rFonts w:cs="Times New Roman"/>
      </w:rPr>
    </w:pPr>
    <w:r>
      <w:rPr>
        <w:rStyle w:val="a9"/>
      </w:rPr>
      <w:fldChar w:fldCharType="begin"/>
    </w:r>
    <w:r>
      <w:rPr>
        <w:rStyle w:val="a9"/>
      </w:rPr>
      <w:instrText xml:space="preserve">PAGE  </w:instrText>
    </w:r>
    <w:r>
      <w:rPr>
        <w:rStyle w:val="a9"/>
      </w:rPr>
      <w:fldChar w:fldCharType="separate"/>
    </w:r>
    <w:r w:rsidR="00B10337">
      <w:rPr>
        <w:rStyle w:val="a9"/>
        <w:noProof/>
      </w:rPr>
      <w:t>9</w:t>
    </w:r>
    <w:r>
      <w:rPr>
        <w:rStyle w:val="a9"/>
      </w:rPr>
      <w:fldChar w:fldCharType="end"/>
    </w:r>
  </w:p>
  <w:p w:rsidR="00EA7590" w:rsidRDefault="00EA7590">
    <w:pPr>
      <w:pStyle w:val="a7"/>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DE3" w:rsidRDefault="00C24DE3">
      <w:pPr>
        <w:rPr>
          <w:rFonts w:cs="Times New Roman"/>
        </w:rPr>
      </w:pPr>
      <w:r>
        <w:rPr>
          <w:rFonts w:cs="Times New Roman"/>
        </w:rPr>
        <w:separator/>
      </w:r>
    </w:p>
  </w:footnote>
  <w:footnote w:type="continuationSeparator" w:id="0">
    <w:p w:rsidR="00C24DE3" w:rsidRDefault="00C24DE3">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B82557"/>
    <w:multiLevelType w:val="hybridMultilevel"/>
    <w:tmpl w:val="70B8D382"/>
    <w:lvl w:ilvl="0" w:tplc="0409000F">
      <w:start w:val="1"/>
      <w:numFmt w:val="decimal"/>
      <w:lvlText w:val="%1."/>
      <w:lvlJc w:val="left"/>
      <w:pPr>
        <w:ind w:left="480" w:hanging="480"/>
      </w:p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2" w15:restartNumberingAfterBreak="0">
    <w:nsid w:val="0CC349C8"/>
    <w:multiLevelType w:val="hybridMultilevel"/>
    <w:tmpl w:val="7674B2AC"/>
    <w:lvl w:ilvl="0" w:tplc="04090001">
      <w:start w:val="1"/>
      <w:numFmt w:val="bullet"/>
      <w:lvlText w:val=""/>
      <w:lvlJc w:val="left"/>
      <w:pPr>
        <w:ind w:left="998" w:hanging="480"/>
      </w:pPr>
      <w:rPr>
        <w:rFonts w:ascii="Wingdings" w:hAnsi="Wingdings" w:cs="Wingdings" w:hint="default"/>
      </w:rPr>
    </w:lvl>
    <w:lvl w:ilvl="1" w:tplc="04090003">
      <w:start w:val="1"/>
      <w:numFmt w:val="bullet"/>
      <w:lvlText w:val=""/>
      <w:lvlJc w:val="left"/>
      <w:pPr>
        <w:ind w:left="1478" w:hanging="480"/>
      </w:pPr>
      <w:rPr>
        <w:rFonts w:ascii="Wingdings" w:hAnsi="Wingdings" w:cs="Wingdings" w:hint="default"/>
      </w:rPr>
    </w:lvl>
    <w:lvl w:ilvl="2" w:tplc="04090005">
      <w:start w:val="1"/>
      <w:numFmt w:val="bullet"/>
      <w:lvlText w:val=""/>
      <w:lvlJc w:val="left"/>
      <w:pPr>
        <w:ind w:left="1958" w:hanging="480"/>
      </w:pPr>
      <w:rPr>
        <w:rFonts w:ascii="Wingdings" w:hAnsi="Wingdings" w:cs="Wingdings" w:hint="default"/>
      </w:rPr>
    </w:lvl>
    <w:lvl w:ilvl="3" w:tplc="04090001">
      <w:start w:val="1"/>
      <w:numFmt w:val="bullet"/>
      <w:lvlText w:val=""/>
      <w:lvlJc w:val="left"/>
      <w:pPr>
        <w:ind w:left="2438" w:hanging="480"/>
      </w:pPr>
      <w:rPr>
        <w:rFonts w:ascii="Wingdings" w:hAnsi="Wingdings" w:cs="Wingdings" w:hint="default"/>
      </w:rPr>
    </w:lvl>
    <w:lvl w:ilvl="4" w:tplc="04090003">
      <w:start w:val="1"/>
      <w:numFmt w:val="bullet"/>
      <w:lvlText w:val=""/>
      <w:lvlJc w:val="left"/>
      <w:pPr>
        <w:ind w:left="2918" w:hanging="480"/>
      </w:pPr>
      <w:rPr>
        <w:rFonts w:ascii="Wingdings" w:hAnsi="Wingdings" w:cs="Wingdings" w:hint="default"/>
      </w:rPr>
    </w:lvl>
    <w:lvl w:ilvl="5" w:tplc="04090005">
      <w:start w:val="1"/>
      <w:numFmt w:val="bullet"/>
      <w:lvlText w:val=""/>
      <w:lvlJc w:val="left"/>
      <w:pPr>
        <w:ind w:left="3398" w:hanging="480"/>
      </w:pPr>
      <w:rPr>
        <w:rFonts w:ascii="Wingdings" w:hAnsi="Wingdings" w:cs="Wingdings" w:hint="default"/>
      </w:rPr>
    </w:lvl>
    <w:lvl w:ilvl="6" w:tplc="04090001">
      <w:start w:val="1"/>
      <w:numFmt w:val="bullet"/>
      <w:lvlText w:val=""/>
      <w:lvlJc w:val="left"/>
      <w:pPr>
        <w:ind w:left="3878" w:hanging="480"/>
      </w:pPr>
      <w:rPr>
        <w:rFonts w:ascii="Wingdings" w:hAnsi="Wingdings" w:cs="Wingdings" w:hint="default"/>
      </w:rPr>
    </w:lvl>
    <w:lvl w:ilvl="7" w:tplc="04090003">
      <w:start w:val="1"/>
      <w:numFmt w:val="bullet"/>
      <w:lvlText w:val=""/>
      <w:lvlJc w:val="left"/>
      <w:pPr>
        <w:ind w:left="4358" w:hanging="480"/>
      </w:pPr>
      <w:rPr>
        <w:rFonts w:ascii="Wingdings" w:hAnsi="Wingdings" w:cs="Wingdings" w:hint="default"/>
      </w:rPr>
    </w:lvl>
    <w:lvl w:ilvl="8" w:tplc="04090005">
      <w:start w:val="1"/>
      <w:numFmt w:val="bullet"/>
      <w:lvlText w:val=""/>
      <w:lvlJc w:val="left"/>
      <w:pPr>
        <w:ind w:left="4838" w:hanging="480"/>
      </w:pPr>
      <w:rPr>
        <w:rFonts w:ascii="Wingdings" w:hAnsi="Wingdings" w:cs="Wingdings" w:hint="default"/>
      </w:rPr>
    </w:lvl>
  </w:abstractNum>
  <w:abstractNum w:abstractNumId="3" w15:restartNumberingAfterBreak="0">
    <w:nsid w:val="13BF4687"/>
    <w:multiLevelType w:val="hybridMultilevel"/>
    <w:tmpl w:val="4294BA0A"/>
    <w:lvl w:ilvl="0" w:tplc="93664F1A">
      <w:start w:val="1"/>
      <w:numFmt w:val="decimal"/>
      <w:lvlText w:val="%1."/>
      <w:lvlJc w:val="left"/>
      <w:pPr>
        <w:ind w:left="360" w:hanging="360"/>
      </w:pPr>
      <w:rPr>
        <w:rFonts w:hint="default"/>
        <w:b/>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873E5"/>
    <w:multiLevelType w:val="hybridMultilevel"/>
    <w:tmpl w:val="DB4C91E0"/>
    <w:lvl w:ilvl="0" w:tplc="41FA8CE4">
      <w:start w:val="1"/>
      <w:numFmt w:val="decimal"/>
      <w:lvlText w:val="%1"/>
      <w:lvlJc w:val="left"/>
      <w:pPr>
        <w:ind w:left="48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5" w15:restartNumberingAfterBreak="0">
    <w:nsid w:val="195D382B"/>
    <w:multiLevelType w:val="multilevel"/>
    <w:tmpl w:val="E61089AA"/>
    <w:lvl w:ilvl="0">
      <w:start w:val="1"/>
      <w:numFmt w:val="decimal"/>
      <w:lvlText w:val="%1"/>
      <w:lvlJc w:val="left"/>
      <w:pPr>
        <w:ind w:left="480" w:hanging="480"/>
      </w:pPr>
      <w:rPr>
        <w:rFonts w:hint="eastAsia"/>
      </w:rPr>
    </w:lvl>
    <w:lvl w:ilvl="1">
      <w:start w:val="1"/>
      <w:numFmt w:val="ideographTraditional"/>
      <w:lvlText w:val="%2、"/>
      <w:lvlJc w:val="left"/>
      <w:pPr>
        <w:ind w:left="960" w:hanging="480"/>
      </w:pPr>
      <w:rPr>
        <w:rFonts w:ascii="新細明體" w:eastAsia="新細明體" w:hAnsi="新細明體"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hint="eastAsia"/>
      </w:rPr>
    </w:lvl>
    <w:lvl w:ilvl="8">
      <w:start w:val="1"/>
      <w:numFmt w:val="lowerRoman"/>
      <w:lvlText w:val="%9."/>
      <w:lvlJc w:val="right"/>
      <w:pPr>
        <w:ind w:left="4320" w:hanging="480"/>
      </w:pPr>
    </w:lvl>
  </w:abstractNum>
  <w:abstractNum w:abstractNumId="6" w15:restartNumberingAfterBreak="0">
    <w:nsid w:val="1B793968"/>
    <w:multiLevelType w:val="hybridMultilevel"/>
    <w:tmpl w:val="173CD392"/>
    <w:lvl w:ilvl="0" w:tplc="04090001">
      <w:start w:val="1"/>
      <w:numFmt w:val="bullet"/>
      <w:lvlText w:val=""/>
      <w:lvlJc w:val="left"/>
      <w:pPr>
        <w:ind w:left="998" w:hanging="480"/>
      </w:pPr>
      <w:rPr>
        <w:rFonts w:ascii="Wingdings" w:hAnsi="Wingdings" w:cs="Wingdings" w:hint="default"/>
      </w:rPr>
    </w:lvl>
    <w:lvl w:ilvl="1" w:tplc="04090003">
      <w:start w:val="1"/>
      <w:numFmt w:val="bullet"/>
      <w:lvlText w:val=""/>
      <w:lvlJc w:val="left"/>
      <w:pPr>
        <w:ind w:left="1478" w:hanging="480"/>
      </w:pPr>
      <w:rPr>
        <w:rFonts w:ascii="Wingdings" w:hAnsi="Wingdings" w:cs="Wingdings" w:hint="default"/>
      </w:rPr>
    </w:lvl>
    <w:lvl w:ilvl="2" w:tplc="04090005">
      <w:start w:val="1"/>
      <w:numFmt w:val="bullet"/>
      <w:lvlText w:val=""/>
      <w:lvlJc w:val="left"/>
      <w:pPr>
        <w:ind w:left="1958" w:hanging="480"/>
      </w:pPr>
      <w:rPr>
        <w:rFonts w:ascii="Wingdings" w:hAnsi="Wingdings" w:cs="Wingdings" w:hint="default"/>
      </w:rPr>
    </w:lvl>
    <w:lvl w:ilvl="3" w:tplc="04090001">
      <w:start w:val="1"/>
      <w:numFmt w:val="bullet"/>
      <w:lvlText w:val=""/>
      <w:lvlJc w:val="left"/>
      <w:pPr>
        <w:ind w:left="2438" w:hanging="480"/>
      </w:pPr>
      <w:rPr>
        <w:rFonts w:ascii="Wingdings" w:hAnsi="Wingdings" w:cs="Wingdings" w:hint="default"/>
      </w:rPr>
    </w:lvl>
    <w:lvl w:ilvl="4" w:tplc="04090003">
      <w:start w:val="1"/>
      <w:numFmt w:val="bullet"/>
      <w:lvlText w:val=""/>
      <w:lvlJc w:val="left"/>
      <w:pPr>
        <w:ind w:left="2918" w:hanging="480"/>
      </w:pPr>
      <w:rPr>
        <w:rFonts w:ascii="Wingdings" w:hAnsi="Wingdings" w:cs="Wingdings" w:hint="default"/>
      </w:rPr>
    </w:lvl>
    <w:lvl w:ilvl="5" w:tplc="04090005">
      <w:start w:val="1"/>
      <w:numFmt w:val="bullet"/>
      <w:lvlText w:val=""/>
      <w:lvlJc w:val="left"/>
      <w:pPr>
        <w:ind w:left="3398" w:hanging="480"/>
      </w:pPr>
      <w:rPr>
        <w:rFonts w:ascii="Wingdings" w:hAnsi="Wingdings" w:cs="Wingdings" w:hint="default"/>
      </w:rPr>
    </w:lvl>
    <w:lvl w:ilvl="6" w:tplc="04090001">
      <w:start w:val="1"/>
      <w:numFmt w:val="bullet"/>
      <w:lvlText w:val=""/>
      <w:lvlJc w:val="left"/>
      <w:pPr>
        <w:ind w:left="3878" w:hanging="480"/>
      </w:pPr>
      <w:rPr>
        <w:rFonts w:ascii="Wingdings" w:hAnsi="Wingdings" w:cs="Wingdings" w:hint="default"/>
      </w:rPr>
    </w:lvl>
    <w:lvl w:ilvl="7" w:tplc="04090003">
      <w:start w:val="1"/>
      <w:numFmt w:val="bullet"/>
      <w:lvlText w:val=""/>
      <w:lvlJc w:val="left"/>
      <w:pPr>
        <w:ind w:left="4358" w:hanging="480"/>
      </w:pPr>
      <w:rPr>
        <w:rFonts w:ascii="Wingdings" w:hAnsi="Wingdings" w:cs="Wingdings" w:hint="default"/>
      </w:rPr>
    </w:lvl>
    <w:lvl w:ilvl="8" w:tplc="04090005">
      <w:start w:val="1"/>
      <w:numFmt w:val="bullet"/>
      <w:lvlText w:val=""/>
      <w:lvlJc w:val="left"/>
      <w:pPr>
        <w:ind w:left="4838" w:hanging="480"/>
      </w:pPr>
      <w:rPr>
        <w:rFonts w:ascii="Wingdings" w:hAnsi="Wingdings" w:cs="Wingdings" w:hint="default"/>
      </w:rPr>
    </w:lvl>
  </w:abstractNum>
  <w:abstractNum w:abstractNumId="7" w15:restartNumberingAfterBreak="0">
    <w:nsid w:val="1E70698D"/>
    <w:multiLevelType w:val="hybridMultilevel"/>
    <w:tmpl w:val="E69CAA36"/>
    <w:lvl w:ilvl="0" w:tplc="17EE5324">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8" w15:restartNumberingAfterBreak="0">
    <w:nsid w:val="21DB763A"/>
    <w:multiLevelType w:val="hybridMultilevel"/>
    <w:tmpl w:val="3B6896B4"/>
    <w:lvl w:ilvl="0" w:tplc="04090015">
      <w:start w:val="1"/>
      <w:numFmt w:val="taiwaneseCountingThousand"/>
      <w:lvlText w:val="%1、"/>
      <w:lvlJc w:val="left"/>
      <w:pPr>
        <w:tabs>
          <w:tab w:val="num" w:pos="480"/>
        </w:tabs>
        <w:ind w:left="480" w:hanging="480"/>
      </w:pPr>
      <w:rPr>
        <w:rFonts w:cs="Times New Roman" w:hint="default"/>
      </w:rPr>
    </w:lvl>
    <w:lvl w:ilvl="1" w:tplc="F8A8DD6E">
      <w:start w:val="1"/>
      <w:numFmt w:val="decimal"/>
      <w:lvlText w:val="%2、"/>
      <w:lvlJc w:val="left"/>
      <w:pPr>
        <w:tabs>
          <w:tab w:val="num" w:pos="840"/>
        </w:tabs>
        <w:ind w:left="84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28700101"/>
    <w:multiLevelType w:val="hybridMultilevel"/>
    <w:tmpl w:val="68760816"/>
    <w:lvl w:ilvl="0" w:tplc="04090001">
      <w:start w:val="1"/>
      <w:numFmt w:val="bullet"/>
      <w:lvlText w:val=""/>
      <w:lvlJc w:val="left"/>
      <w:pPr>
        <w:ind w:left="976" w:hanging="480"/>
      </w:pPr>
      <w:rPr>
        <w:rFonts w:ascii="Wingdings" w:hAnsi="Wingdings" w:cs="Wingdings" w:hint="default"/>
      </w:rPr>
    </w:lvl>
    <w:lvl w:ilvl="1" w:tplc="04090003">
      <w:start w:val="1"/>
      <w:numFmt w:val="bullet"/>
      <w:lvlText w:val=""/>
      <w:lvlJc w:val="left"/>
      <w:pPr>
        <w:ind w:left="1456" w:hanging="480"/>
      </w:pPr>
      <w:rPr>
        <w:rFonts w:ascii="Wingdings" w:hAnsi="Wingdings" w:cs="Wingdings" w:hint="default"/>
      </w:rPr>
    </w:lvl>
    <w:lvl w:ilvl="2" w:tplc="04090005">
      <w:start w:val="1"/>
      <w:numFmt w:val="bullet"/>
      <w:lvlText w:val=""/>
      <w:lvlJc w:val="left"/>
      <w:pPr>
        <w:ind w:left="1936" w:hanging="480"/>
      </w:pPr>
      <w:rPr>
        <w:rFonts w:ascii="Wingdings" w:hAnsi="Wingdings" w:cs="Wingdings" w:hint="default"/>
      </w:rPr>
    </w:lvl>
    <w:lvl w:ilvl="3" w:tplc="04090001">
      <w:start w:val="1"/>
      <w:numFmt w:val="bullet"/>
      <w:lvlText w:val=""/>
      <w:lvlJc w:val="left"/>
      <w:pPr>
        <w:ind w:left="2416" w:hanging="480"/>
      </w:pPr>
      <w:rPr>
        <w:rFonts w:ascii="Wingdings" w:hAnsi="Wingdings" w:cs="Wingdings" w:hint="default"/>
      </w:rPr>
    </w:lvl>
    <w:lvl w:ilvl="4" w:tplc="04090003">
      <w:start w:val="1"/>
      <w:numFmt w:val="bullet"/>
      <w:lvlText w:val=""/>
      <w:lvlJc w:val="left"/>
      <w:pPr>
        <w:ind w:left="2896" w:hanging="480"/>
      </w:pPr>
      <w:rPr>
        <w:rFonts w:ascii="Wingdings" w:hAnsi="Wingdings" w:cs="Wingdings" w:hint="default"/>
      </w:rPr>
    </w:lvl>
    <w:lvl w:ilvl="5" w:tplc="04090005">
      <w:start w:val="1"/>
      <w:numFmt w:val="bullet"/>
      <w:lvlText w:val=""/>
      <w:lvlJc w:val="left"/>
      <w:pPr>
        <w:ind w:left="3376" w:hanging="480"/>
      </w:pPr>
      <w:rPr>
        <w:rFonts w:ascii="Wingdings" w:hAnsi="Wingdings" w:cs="Wingdings" w:hint="default"/>
      </w:rPr>
    </w:lvl>
    <w:lvl w:ilvl="6" w:tplc="04090001">
      <w:start w:val="1"/>
      <w:numFmt w:val="bullet"/>
      <w:lvlText w:val=""/>
      <w:lvlJc w:val="left"/>
      <w:pPr>
        <w:ind w:left="3856" w:hanging="480"/>
      </w:pPr>
      <w:rPr>
        <w:rFonts w:ascii="Wingdings" w:hAnsi="Wingdings" w:cs="Wingdings" w:hint="default"/>
      </w:rPr>
    </w:lvl>
    <w:lvl w:ilvl="7" w:tplc="04090003">
      <w:start w:val="1"/>
      <w:numFmt w:val="bullet"/>
      <w:lvlText w:val=""/>
      <w:lvlJc w:val="left"/>
      <w:pPr>
        <w:ind w:left="4336" w:hanging="480"/>
      </w:pPr>
      <w:rPr>
        <w:rFonts w:ascii="Wingdings" w:hAnsi="Wingdings" w:cs="Wingdings" w:hint="default"/>
      </w:rPr>
    </w:lvl>
    <w:lvl w:ilvl="8" w:tplc="04090005">
      <w:start w:val="1"/>
      <w:numFmt w:val="bullet"/>
      <w:lvlText w:val=""/>
      <w:lvlJc w:val="left"/>
      <w:pPr>
        <w:ind w:left="4816" w:hanging="480"/>
      </w:pPr>
      <w:rPr>
        <w:rFonts w:ascii="Wingdings" w:hAnsi="Wingdings" w:cs="Wingdings" w:hint="default"/>
      </w:rPr>
    </w:lvl>
  </w:abstractNum>
  <w:abstractNum w:abstractNumId="10" w15:restartNumberingAfterBreak="0">
    <w:nsid w:val="2B25633D"/>
    <w:multiLevelType w:val="hybridMultilevel"/>
    <w:tmpl w:val="66AC4B62"/>
    <w:lvl w:ilvl="0" w:tplc="F8A8DD6E">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1" w15:restartNumberingAfterBreak="0">
    <w:nsid w:val="2EF65F65"/>
    <w:multiLevelType w:val="hybridMultilevel"/>
    <w:tmpl w:val="C3447F4C"/>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12" w15:restartNumberingAfterBreak="0">
    <w:nsid w:val="2FBE4013"/>
    <w:multiLevelType w:val="hybridMultilevel"/>
    <w:tmpl w:val="B20AA89E"/>
    <w:lvl w:ilvl="0" w:tplc="0409000F">
      <w:start w:val="1"/>
      <w:numFmt w:val="decimal"/>
      <w:lvlText w:val="%1."/>
      <w:lvlJc w:val="left"/>
      <w:pPr>
        <w:ind w:left="480" w:hanging="480"/>
      </w:p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13" w15:restartNumberingAfterBreak="0">
    <w:nsid w:val="346540E0"/>
    <w:multiLevelType w:val="multilevel"/>
    <w:tmpl w:val="0FEE922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5430D76"/>
    <w:multiLevelType w:val="hybridMultilevel"/>
    <w:tmpl w:val="340ABB18"/>
    <w:lvl w:ilvl="0" w:tplc="EF2AD9E8">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15:restartNumberingAfterBreak="0">
    <w:nsid w:val="3A370F2C"/>
    <w:multiLevelType w:val="hybridMultilevel"/>
    <w:tmpl w:val="30243920"/>
    <w:lvl w:ilvl="0" w:tplc="DEDA0188">
      <w:start w:val="1"/>
      <w:numFmt w:val="taiwaneseCountingThousand"/>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2B28F4"/>
    <w:multiLevelType w:val="hybridMultilevel"/>
    <w:tmpl w:val="07F6C8C8"/>
    <w:lvl w:ilvl="0" w:tplc="04090001">
      <w:start w:val="1"/>
      <w:numFmt w:val="bullet"/>
      <w:lvlText w:val=""/>
      <w:lvlJc w:val="left"/>
      <w:pPr>
        <w:ind w:left="998" w:hanging="480"/>
      </w:pPr>
      <w:rPr>
        <w:rFonts w:ascii="Wingdings" w:hAnsi="Wingdings" w:cs="Wingdings" w:hint="default"/>
      </w:rPr>
    </w:lvl>
    <w:lvl w:ilvl="1" w:tplc="04090003">
      <w:start w:val="1"/>
      <w:numFmt w:val="bullet"/>
      <w:lvlText w:val=""/>
      <w:lvlJc w:val="left"/>
      <w:pPr>
        <w:ind w:left="1478" w:hanging="480"/>
      </w:pPr>
      <w:rPr>
        <w:rFonts w:ascii="Wingdings" w:hAnsi="Wingdings" w:cs="Wingdings" w:hint="default"/>
      </w:rPr>
    </w:lvl>
    <w:lvl w:ilvl="2" w:tplc="04090005">
      <w:start w:val="1"/>
      <w:numFmt w:val="bullet"/>
      <w:lvlText w:val=""/>
      <w:lvlJc w:val="left"/>
      <w:pPr>
        <w:ind w:left="1958" w:hanging="480"/>
      </w:pPr>
      <w:rPr>
        <w:rFonts w:ascii="Wingdings" w:hAnsi="Wingdings" w:cs="Wingdings" w:hint="default"/>
      </w:rPr>
    </w:lvl>
    <w:lvl w:ilvl="3" w:tplc="04090001">
      <w:start w:val="1"/>
      <w:numFmt w:val="bullet"/>
      <w:lvlText w:val=""/>
      <w:lvlJc w:val="left"/>
      <w:pPr>
        <w:ind w:left="2438" w:hanging="480"/>
      </w:pPr>
      <w:rPr>
        <w:rFonts w:ascii="Wingdings" w:hAnsi="Wingdings" w:cs="Wingdings" w:hint="default"/>
      </w:rPr>
    </w:lvl>
    <w:lvl w:ilvl="4" w:tplc="04090003">
      <w:start w:val="1"/>
      <w:numFmt w:val="bullet"/>
      <w:lvlText w:val=""/>
      <w:lvlJc w:val="left"/>
      <w:pPr>
        <w:ind w:left="2918" w:hanging="480"/>
      </w:pPr>
      <w:rPr>
        <w:rFonts w:ascii="Wingdings" w:hAnsi="Wingdings" w:cs="Wingdings" w:hint="default"/>
      </w:rPr>
    </w:lvl>
    <w:lvl w:ilvl="5" w:tplc="04090005">
      <w:start w:val="1"/>
      <w:numFmt w:val="bullet"/>
      <w:lvlText w:val=""/>
      <w:lvlJc w:val="left"/>
      <w:pPr>
        <w:ind w:left="3398" w:hanging="480"/>
      </w:pPr>
      <w:rPr>
        <w:rFonts w:ascii="Wingdings" w:hAnsi="Wingdings" w:cs="Wingdings" w:hint="default"/>
      </w:rPr>
    </w:lvl>
    <w:lvl w:ilvl="6" w:tplc="04090001">
      <w:start w:val="1"/>
      <w:numFmt w:val="bullet"/>
      <w:lvlText w:val=""/>
      <w:lvlJc w:val="left"/>
      <w:pPr>
        <w:ind w:left="3878" w:hanging="480"/>
      </w:pPr>
      <w:rPr>
        <w:rFonts w:ascii="Wingdings" w:hAnsi="Wingdings" w:cs="Wingdings" w:hint="default"/>
      </w:rPr>
    </w:lvl>
    <w:lvl w:ilvl="7" w:tplc="04090003">
      <w:start w:val="1"/>
      <w:numFmt w:val="bullet"/>
      <w:lvlText w:val=""/>
      <w:lvlJc w:val="left"/>
      <w:pPr>
        <w:ind w:left="4358" w:hanging="480"/>
      </w:pPr>
      <w:rPr>
        <w:rFonts w:ascii="Wingdings" w:hAnsi="Wingdings" w:cs="Wingdings" w:hint="default"/>
      </w:rPr>
    </w:lvl>
    <w:lvl w:ilvl="8" w:tplc="04090005">
      <w:start w:val="1"/>
      <w:numFmt w:val="bullet"/>
      <w:lvlText w:val=""/>
      <w:lvlJc w:val="left"/>
      <w:pPr>
        <w:ind w:left="4838" w:hanging="480"/>
      </w:pPr>
      <w:rPr>
        <w:rFonts w:ascii="Wingdings" w:hAnsi="Wingdings" w:cs="Wingdings" w:hint="default"/>
      </w:rPr>
    </w:lvl>
  </w:abstractNum>
  <w:abstractNum w:abstractNumId="17" w15:restartNumberingAfterBreak="0">
    <w:nsid w:val="3BE80071"/>
    <w:multiLevelType w:val="hybridMultilevel"/>
    <w:tmpl w:val="336646D6"/>
    <w:lvl w:ilvl="0" w:tplc="41FA8CE4">
      <w:start w:val="1"/>
      <w:numFmt w:val="decimal"/>
      <w:lvlText w:val="%1"/>
      <w:lvlJc w:val="left"/>
      <w:pPr>
        <w:ind w:left="96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18" w15:restartNumberingAfterBreak="0">
    <w:nsid w:val="3EF507E9"/>
    <w:multiLevelType w:val="multilevel"/>
    <w:tmpl w:val="40E4BC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840"/>
        </w:tabs>
        <w:ind w:left="840" w:hanging="600"/>
      </w:pPr>
      <w:rPr>
        <w:rFonts w:hint="default"/>
      </w:rPr>
    </w:lvl>
    <w:lvl w:ilvl="2">
      <w:start w:val="5"/>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3240"/>
        </w:tabs>
        <w:ind w:left="3240" w:hanging="180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19" w15:restartNumberingAfterBreak="0">
    <w:nsid w:val="3F125181"/>
    <w:multiLevelType w:val="hybridMultilevel"/>
    <w:tmpl w:val="261E919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32760F"/>
    <w:multiLevelType w:val="hybridMultilevel"/>
    <w:tmpl w:val="C9B00402"/>
    <w:lvl w:ilvl="0" w:tplc="04090001">
      <w:start w:val="1"/>
      <w:numFmt w:val="bullet"/>
      <w:lvlText w:val=""/>
      <w:lvlJc w:val="left"/>
      <w:pPr>
        <w:ind w:left="480" w:hanging="480"/>
      </w:pPr>
      <w:rPr>
        <w:rFonts w:ascii="Wingdings" w:hAnsi="Wingdings" w:cs="Wingdings" w:hint="default"/>
      </w:rPr>
    </w:lvl>
    <w:lvl w:ilvl="1" w:tplc="04090003">
      <w:start w:val="1"/>
      <w:numFmt w:val="bullet"/>
      <w:lvlText w:val=""/>
      <w:lvlJc w:val="left"/>
      <w:pPr>
        <w:ind w:left="960" w:hanging="480"/>
      </w:pPr>
      <w:rPr>
        <w:rFonts w:ascii="Wingdings" w:hAnsi="Wingdings" w:cs="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21" w15:restartNumberingAfterBreak="0">
    <w:nsid w:val="50F7637E"/>
    <w:multiLevelType w:val="multilevel"/>
    <w:tmpl w:val="564281C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840"/>
        </w:tabs>
        <w:ind w:left="840" w:hanging="60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3240"/>
        </w:tabs>
        <w:ind w:left="3240" w:hanging="180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2" w15:restartNumberingAfterBreak="0">
    <w:nsid w:val="53746176"/>
    <w:multiLevelType w:val="hybridMultilevel"/>
    <w:tmpl w:val="43A2EA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3B63863"/>
    <w:multiLevelType w:val="hybridMultilevel"/>
    <w:tmpl w:val="DDFE0E54"/>
    <w:lvl w:ilvl="0" w:tplc="AEF680B4">
      <w:start w:val="1"/>
      <w:numFmt w:val="decimalFullWidth"/>
      <w:lvlText w:val="%1．"/>
      <w:lvlJc w:val="left"/>
      <w:pPr>
        <w:tabs>
          <w:tab w:val="num" w:pos="905"/>
        </w:tabs>
        <w:ind w:left="905" w:hanging="480"/>
      </w:pPr>
      <w:rPr>
        <w:rFonts w:hint="default"/>
      </w:r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start w:val="1"/>
      <w:numFmt w:val="decimal"/>
      <w:lvlText w:val="%4."/>
      <w:lvlJc w:val="left"/>
      <w:pPr>
        <w:tabs>
          <w:tab w:val="num" w:pos="2345"/>
        </w:tabs>
        <w:ind w:left="2345" w:hanging="480"/>
      </w:pPr>
    </w:lvl>
    <w:lvl w:ilvl="4" w:tplc="04090019">
      <w:start w:val="1"/>
      <w:numFmt w:val="ideographTraditional"/>
      <w:lvlText w:val="%5、"/>
      <w:lvlJc w:val="left"/>
      <w:pPr>
        <w:tabs>
          <w:tab w:val="num" w:pos="2825"/>
        </w:tabs>
        <w:ind w:left="2825" w:hanging="480"/>
      </w:pPr>
    </w:lvl>
    <w:lvl w:ilvl="5" w:tplc="0409001B">
      <w:start w:val="1"/>
      <w:numFmt w:val="lowerRoman"/>
      <w:lvlText w:val="%6."/>
      <w:lvlJc w:val="right"/>
      <w:pPr>
        <w:tabs>
          <w:tab w:val="num" w:pos="3305"/>
        </w:tabs>
        <w:ind w:left="3305" w:hanging="480"/>
      </w:pPr>
    </w:lvl>
    <w:lvl w:ilvl="6" w:tplc="0409000F">
      <w:start w:val="1"/>
      <w:numFmt w:val="decimal"/>
      <w:lvlText w:val="%7."/>
      <w:lvlJc w:val="left"/>
      <w:pPr>
        <w:tabs>
          <w:tab w:val="num" w:pos="3785"/>
        </w:tabs>
        <w:ind w:left="3785" w:hanging="480"/>
      </w:pPr>
    </w:lvl>
    <w:lvl w:ilvl="7" w:tplc="04090019">
      <w:start w:val="1"/>
      <w:numFmt w:val="ideographTraditional"/>
      <w:lvlText w:val="%8、"/>
      <w:lvlJc w:val="left"/>
      <w:pPr>
        <w:tabs>
          <w:tab w:val="num" w:pos="4265"/>
        </w:tabs>
        <w:ind w:left="4265" w:hanging="480"/>
      </w:pPr>
    </w:lvl>
    <w:lvl w:ilvl="8" w:tplc="0409001B">
      <w:start w:val="1"/>
      <w:numFmt w:val="lowerRoman"/>
      <w:lvlText w:val="%9."/>
      <w:lvlJc w:val="right"/>
      <w:pPr>
        <w:tabs>
          <w:tab w:val="num" w:pos="4745"/>
        </w:tabs>
        <w:ind w:left="4745" w:hanging="480"/>
      </w:pPr>
    </w:lvl>
  </w:abstractNum>
  <w:abstractNum w:abstractNumId="24" w15:restartNumberingAfterBreak="0">
    <w:nsid w:val="59EE457C"/>
    <w:multiLevelType w:val="hybridMultilevel"/>
    <w:tmpl w:val="E9225CC2"/>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25" w15:restartNumberingAfterBreak="0">
    <w:nsid w:val="5DC049B4"/>
    <w:multiLevelType w:val="multilevel"/>
    <w:tmpl w:val="71D0C47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2CB522F"/>
    <w:multiLevelType w:val="multilevel"/>
    <w:tmpl w:val="4A30641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540091F"/>
    <w:multiLevelType w:val="hybridMultilevel"/>
    <w:tmpl w:val="1932086E"/>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28" w15:restartNumberingAfterBreak="0">
    <w:nsid w:val="65A83A3A"/>
    <w:multiLevelType w:val="hybridMultilevel"/>
    <w:tmpl w:val="D862DCA4"/>
    <w:lvl w:ilvl="0" w:tplc="41FA8CE4">
      <w:start w:val="1"/>
      <w:numFmt w:val="decimal"/>
      <w:lvlText w:val="%1"/>
      <w:lvlJc w:val="left"/>
      <w:pPr>
        <w:ind w:left="480" w:hanging="480"/>
      </w:pPr>
      <w:rPr>
        <w:rFonts w:hint="eastAsia"/>
      </w:rPr>
    </w:lvl>
    <w:lvl w:ilvl="1" w:tplc="3BF82524">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29" w15:restartNumberingAfterBreak="0">
    <w:nsid w:val="65D85CC0"/>
    <w:multiLevelType w:val="hybridMultilevel"/>
    <w:tmpl w:val="09E050A0"/>
    <w:lvl w:ilvl="0" w:tplc="41FA8CE4">
      <w:start w:val="1"/>
      <w:numFmt w:val="decimal"/>
      <w:lvlText w:val="%1"/>
      <w:lvlJc w:val="left"/>
      <w:pPr>
        <w:ind w:left="48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30" w15:restartNumberingAfterBreak="0">
    <w:nsid w:val="65E553D6"/>
    <w:multiLevelType w:val="hybridMultilevel"/>
    <w:tmpl w:val="266C6CCC"/>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31" w15:restartNumberingAfterBreak="0">
    <w:nsid w:val="6E8373F7"/>
    <w:multiLevelType w:val="multilevel"/>
    <w:tmpl w:val="405A0FE6"/>
    <w:lvl w:ilvl="0">
      <w:start w:val="1"/>
      <w:numFmt w:val="decimal"/>
      <w:lvlText w:val="%1"/>
      <w:lvlJc w:val="left"/>
      <w:pPr>
        <w:tabs>
          <w:tab w:val="num" w:pos="170"/>
        </w:tabs>
        <w:ind w:left="425" w:hanging="425"/>
      </w:pPr>
      <w:rPr>
        <w:rFonts w:hint="eastAsia"/>
      </w:rPr>
    </w:lvl>
    <w:lvl w:ilvl="1">
      <w:start w:val="1"/>
      <w:numFmt w:val="decimal"/>
      <w:lvlText w:val="%1.%2"/>
      <w:lvlJc w:val="left"/>
      <w:pPr>
        <w:tabs>
          <w:tab w:val="num" w:pos="425"/>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32" w15:restartNumberingAfterBreak="0">
    <w:nsid w:val="7365387F"/>
    <w:multiLevelType w:val="hybridMultilevel"/>
    <w:tmpl w:val="428ED2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5934AD7"/>
    <w:multiLevelType w:val="hybridMultilevel"/>
    <w:tmpl w:val="F816FC40"/>
    <w:lvl w:ilvl="0" w:tplc="3F1C655C">
      <w:start w:val="1"/>
      <w:numFmt w:val="decimal"/>
      <w:lvlText w:val="(%1)"/>
      <w:lvlJc w:val="left"/>
      <w:pPr>
        <w:tabs>
          <w:tab w:val="num" w:pos="840"/>
        </w:tabs>
        <w:ind w:left="840" w:hanging="480"/>
      </w:pPr>
      <w:rPr>
        <w:rFonts w:hint="default"/>
      </w:rPr>
    </w:lvl>
    <w:lvl w:ilvl="1" w:tplc="04090019">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34" w15:restartNumberingAfterBreak="0">
    <w:nsid w:val="7A2657DA"/>
    <w:multiLevelType w:val="hybridMultilevel"/>
    <w:tmpl w:val="159A1116"/>
    <w:lvl w:ilvl="0" w:tplc="04090001">
      <w:start w:val="1"/>
      <w:numFmt w:val="bullet"/>
      <w:lvlText w:val=""/>
      <w:lvlJc w:val="left"/>
      <w:pPr>
        <w:ind w:left="480" w:hanging="480"/>
      </w:pPr>
      <w:rPr>
        <w:rFonts w:ascii="Wingdings" w:hAnsi="Wingdings" w:cs="Wingdings" w:hint="default"/>
      </w:rPr>
    </w:lvl>
    <w:lvl w:ilvl="1" w:tplc="04090003">
      <w:start w:val="1"/>
      <w:numFmt w:val="bullet"/>
      <w:lvlText w:val=""/>
      <w:lvlJc w:val="left"/>
      <w:pPr>
        <w:ind w:left="960" w:hanging="480"/>
      </w:pPr>
      <w:rPr>
        <w:rFonts w:ascii="Wingdings" w:hAnsi="Wingdings" w:cs="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35" w15:restartNumberingAfterBreak="0">
    <w:nsid w:val="7FC03648"/>
    <w:multiLevelType w:val="hybridMultilevel"/>
    <w:tmpl w:val="726E8722"/>
    <w:lvl w:ilvl="0" w:tplc="41FA8CE4">
      <w:start w:val="1"/>
      <w:numFmt w:val="decimal"/>
      <w:lvlText w:val="%1"/>
      <w:lvlJc w:val="left"/>
      <w:pPr>
        <w:ind w:left="48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num w:numId="1">
    <w:abstractNumId w:val="31"/>
  </w:num>
  <w:num w:numId="2">
    <w:abstractNumId w:val="14"/>
  </w:num>
  <w:num w:numId="3">
    <w:abstractNumId w:val="20"/>
  </w:num>
  <w:num w:numId="4">
    <w:abstractNumId w:val="34"/>
  </w:num>
  <w:num w:numId="5">
    <w:abstractNumId w:val="1"/>
  </w:num>
  <w:num w:numId="6">
    <w:abstractNumId w:val="17"/>
  </w:num>
  <w:num w:numId="7">
    <w:abstractNumId w:val="28"/>
  </w:num>
  <w:num w:numId="8">
    <w:abstractNumId w:val="35"/>
  </w:num>
  <w:num w:numId="9">
    <w:abstractNumId w:val="0"/>
  </w:num>
  <w:num w:numId="10">
    <w:abstractNumId w:val="12"/>
  </w:num>
  <w:num w:numId="11">
    <w:abstractNumId w:val="5"/>
  </w:num>
  <w:num w:numId="12">
    <w:abstractNumId w:val="4"/>
  </w:num>
  <w:num w:numId="13">
    <w:abstractNumId w:val="29"/>
  </w:num>
  <w:num w:numId="14">
    <w:abstractNumId w:val="11"/>
  </w:num>
  <w:num w:numId="15">
    <w:abstractNumId w:val="30"/>
  </w:num>
  <w:num w:numId="16">
    <w:abstractNumId w:val="27"/>
  </w:num>
  <w:num w:numId="17">
    <w:abstractNumId w:val="9"/>
  </w:num>
  <w:num w:numId="18">
    <w:abstractNumId w:val="24"/>
  </w:num>
  <w:num w:numId="19">
    <w:abstractNumId w:val="6"/>
  </w:num>
  <w:num w:numId="20">
    <w:abstractNumId w:val="2"/>
  </w:num>
  <w:num w:numId="21">
    <w:abstractNumId w:val="16"/>
  </w:num>
  <w:num w:numId="22">
    <w:abstractNumId w:val="21"/>
  </w:num>
  <w:num w:numId="23">
    <w:abstractNumId w:val="33"/>
  </w:num>
  <w:num w:numId="24">
    <w:abstractNumId w:val="25"/>
  </w:num>
  <w:num w:numId="25">
    <w:abstractNumId w:val="13"/>
  </w:num>
  <w:num w:numId="26">
    <w:abstractNumId w:val="26"/>
  </w:num>
  <w:num w:numId="27">
    <w:abstractNumId w:val="18"/>
  </w:num>
  <w:num w:numId="28">
    <w:abstractNumId w:val="23"/>
  </w:num>
  <w:num w:numId="29">
    <w:abstractNumId w:val="15"/>
  </w:num>
  <w:num w:numId="30">
    <w:abstractNumId w:val="3"/>
  </w:num>
  <w:num w:numId="31">
    <w:abstractNumId w:val="22"/>
  </w:num>
  <w:num w:numId="32">
    <w:abstractNumId w:val="32"/>
  </w:num>
  <w:num w:numId="33">
    <w:abstractNumId w:val="19"/>
  </w:num>
  <w:num w:numId="34">
    <w:abstractNumId w:val="8"/>
  </w:num>
  <w:num w:numId="35">
    <w:abstractNumId w:val="7"/>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80"/>
  <w:doNotHyphenateCaps/>
  <w:drawingGridHorizontalSpacing w:val="120"/>
  <w:drawingGridVerticalSpacing w:val="20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97D"/>
    <w:rsid w:val="00000675"/>
    <w:rsid w:val="00033895"/>
    <w:rsid w:val="0003390E"/>
    <w:rsid w:val="00037E60"/>
    <w:rsid w:val="00060DD6"/>
    <w:rsid w:val="000633FD"/>
    <w:rsid w:val="000644C5"/>
    <w:rsid w:val="00077FA8"/>
    <w:rsid w:val="00084F11"/>
    <w:rsid w:val="000871C2"/>
    <w:rsid w:val="0008744E"/>
    <w:rsid w:val="000918FD"/>
    <w:rsid w:val="000A2DF6"/>
    <w:rsid w:val="000B230F"/>
    <w:rsid w:val="000B4D49"/>
    <w:rsid w:val="000B5F40"/>
    <w:rsid w:val="000C2C72"/>
    <w:rsid w:val="000D03A7"/>
    <w:rsid w:val="000E1039"/>
    <w:rsid w:val="000E57D6"/>
    <w:rsid w:val="0010426C"/>
    <w:rsid w:val="001044E0"/>
    <w:rsid w:val="00140568"/>
    <w:rsid w:val="00145ACE"/>
    <w:rsid w:val="00150022"/>
    <w:rsid w:val="00155004"/>
    <w:rsid w:val="00157854"/>
    <w:rsid w:val="001675EC"/>
    <w:rsid w:val="00177B88"/>
    <w:rsid w:val="00194323"/>
    <w:rsid w:val="001953B8"/>
    <w:rsid w:val="001964EA"/>
    <w:rsid w:val="001A7C71"/>
    <w:rsid w:val="001D4B42"/>
    <w:rsid w:val="001F0BDD"/>
    <w:rsid w:val="00201DC4"/>
    <w:rsid w:val="002020A4"/>
    <w:rsid w:val="002062BF"/>
    <w:rsid w:val="00240BC7"/>
    <w:rsid w:val="0026533D"/>
    <w:rsid w:val="002757AC"/>
    <w:rsid w:val="002919F3"/>
    <w:rsid w:val="002A08B2"/>
    <w:rsid w:val="002A70D5"/>
    <w:rsid w:val="002B6278"/>
    <w:rsid w:val="002D3FF8"/>
    <w:rsid w:val="002E145C"/>
    <w:rsid w:val="002F3CC0"/>
    <w:rsid w:val="0030347E"/>
    <w:rsid w:val="00317346"/>
    <w:rsid w:val="003174F7"/>
    <w:rsid w:val="003250C4"/>
    <w:rsid w:val="00352A68"/>
    <w:rsid w:val="00357737"/>
    <w:rsid w:val="00373299"/>
    <w:rsid w:val="003825AC"/>
    <w:rsid w:val="003B12B0"/>
    <w:rsid w:val="003D1708"/>
    <w:rsid w:val="003D1E4E"/>
    <w:rsid w:val="003E2275"/>
    <w:rsid w:val="003F57FC"/>
    <w:rsid w:val="00410F06"/>
    <w:rsid w:val="0042708B"/>
    <w:rsid w:val="00427515"/>
    <w:rsid w:val="00455197"/>
    <w:rsid w:val="004626F5"/>
    <w:rsid w:val="00475CDB"/>
    <w:rsid w:val="00481C72"/>
    <w:rsid w:val="004B02D2"/>
    <w:rsid w:val="004B4CFD"/>
    <w:rsid w:val="004B6BBA"/>
    <w:rsid w:val="004C33AC"/>
    <w:rsid w:val="004D1D43"/>
    <w:rsid w:val="004D4DFE"/>
    <w:rsid w:val="004D6E6F"/>
    <w:rsid w:val="004D7338"/>
    <w:rsid w:val="004D775A"/>
    <w:rsid w:val="00500F8E"/>
    <w:rsid w:val="00505C50"/>
    <w:rsid w:val="00522414"/>
    <w:rsid w:val="0052567E"/>
    <w:rsid w:val="005306B8"/>
    <w:rsid w:val="00530CF4"/>
    <w:rsid w:val="00552F27"/>
    <w:rsid w:val="005672BC"/>
    <w:rsid w:val="00567CBF"/>
    <w:rsid w:val="00595C2B"/>
    <w:rsid w:val="005A64EA"/>
    <w:rsid w:val="005C432D"/>
    <w:rsid w:val="005D112F"/>
    <w:rsid w:val="005E3896"/>
    <w:rsid w:val="005F4A6C"/>
    <w:rsid w:val="006036AB"/>
    <w:rsid w:val="00605DE7"/>
    <w:rsid w:val="006156E9"/>
    <w:rsid w:val="00636C65"/>
    <w:rsid w:val="006810CD"/>
    <w:rsid w:val="00682C3C"/>
    <w:rsid w:val="006B7764"/>
    <w:rsid w:val="006C4D44"/>
    <w:rsid w:val="006D3629"/>
    <w:rsid w:val="006F6246"/>
    <w:rsid w:val="006F7376"/>
    <w:rsid w:val="007000E8"/>
    <w:rsid w:val="0070116C"/>
    <w:rsid w:val="007114E0"/>
    <w:rsid w:val="0073283F"/>
    <w:rsid w:val="007354EF"/>
    <w:rsid w:val="007356E9"/>
    <w:rsid w:val="00767D3F"/>
    <w:rsid w:val="0078109B"/>
    <w:rsid w:val="00790741"/>
    <w:rsid w:val="007925B1"/>
    <w:rsid w:val="007B5CB5"/>
    <w:rsid w:val="007C16B2"/>
    <w:rsid w:val="007C483B"/>
    <w:rsid w:val="007D6AD9"/>
    <w:rsid w:val="0080336C"/>
    <w:rsid w:val="008109EB"/>
    <w:rsid w:val="008141D2"/>
    <w:rsid w:val="008265EA"/>
    <w:rsid w:val="00846F7E"/>
    <w:rsid w:val="00852A8B"/>
    <w:rsid w:val="00854169"/>
    <w:rsid w:val="008601E2"/>
    <w:rsid w:val="008632D5"/>
    <w:rsid w:val="00867044"/>
    <w:rsid w:val="008760C3"/>
    <w:rsid w:val="00886A2B"/>
    <w:rsid w:val="008D3F18"/>
    <w:rsid w:val="008F40B2"/>
    <w:rsid w:val="00943A24"/>
    <w:rsid w:val="00957112"/>
    <w:rsid w:val="00962720"/>
    <w:rsid w:val="009808A9"/>
    <w:rsid w:val="009A175C"/>
    <w:rsid w:val="009A528D"/>
    <w:rsid w:val="009B2F81"/>
    <w:rsid w:val="009B7647"/>
    <w:rsid w:val="009D0FA2"/>
    <w:rsid w:val="009D150D"/>
    <w:rsid w:val="009D197D"/>
    <w:rsid w:val="009E0784"/>
    <w:rsid w:val="009E3047"/>
    <w:rsid w:val="009F0499"/>
    <w:rsid w:val="009F26DB"/>
    <w:rsid w:val="00A42774"/>
    <w:rsid w:val="00A5153C"/>
    <w:rsid w:val="00A969FE"/>
    <w:rsid w:val="00AA096E"/>
    <w:rsid w:val="00AC4D72"/>
    <w:rsid w:val="00AD60AE"/>
    <w:rsid w:val="00AF7712"/>
    <w:rsid w:val="00B10337"/>
    <w:rsid w:val="00B419F7"/>
    <w:rsid w:val="00B765F4"/>
    <w:rsid w:val="00B86CF9"/>
    <w:rsid w:val="00B92312"/>
    <w:rsid w:val="00BA4738"/>
    <w:rsid w:val="00BE11E9"/>
    <w:rsid w:val="00C00012"/>
    <w:rsid w:val="00C04200"/>
    <w:rsid w:val="00C05EE6"/>
    <w:rsid w:val="00C24DE3"/>
    <w:rsid w:val="00C3412A"/>
    <w:rsid w:val="00C45264"/>
    <w:rsid w:val="00C6615A"/>
    <w:rsid w:val="00C82369"/>
    <w:rsid w:val="00CB300C"/>
    <w:rsid w:val="00CC2712"/>
    <w:rsid w:val="00CD32D9"/>
    <w:rsid w:val="00CD6DFF"/>
    <w:rsid w:val="00CD76C0"/>
    <w:rsid w:val="00CF2F67"/>
    <w:rsid w:val="00D04183"/>
    <w:rsid w:val="00D0605A"/>
    <w:rsid w:val="00D462BB"/>
    <w:rsid w:val="00D47543"/>
    <w:rsid w:val="00D86541"/>
    <w:rsid w:val="00D96A32"/>
    <w:rsid w:val="00DA632F"/>
    <w:rsid w:val="00DB55D5"/>
    <w:rsid w:val="00DB5AE2"/>
    <w:rsid w:val="00DD0ED6"/>
    <w:rsid w:val="00DF15FB"/>
    <w:rsid w:val="00DF7D80"/>
    <w:rsid w:val="00E026A2"/>
    <w:rsid w:val="00E20128"/>
    <w:rsid w:val="00E32A78"/>
    <w:rsid w:val="00E36705"/>
    <w:rsid w:val="00E4652B"/>
    <w:rsid w:val="00E86E74"/>
    <w:rsid w:val="00EA21A0"/>
    <w:rsid w:val="00EA7590"/>
    <w:rsid w:val="00EB3F84"/>
    <w:rsid w:val="00EB7C9A"/>
    <w:rsid w:val="00EC1584"/>
    <w:rsid w:val="00EC428F"/>
    <w:rsid w:val="00ED33F1"/>
    <w:rsid w:val="00EE076E"/>
    <w:rsid w:val="00EF0CA2"/>
    <w:rsid w:val="00F00CF5"/>
    <w:rsid w:val="00F0362E"/>
    <w:rsid w:val="00F04177"/>
    <w:rsid w:val="00F223CB"/>
    <w:rsid w:val="00F3701A"/>
    <w:rsid w:val="00F414F4"/>
    <w:rsid w:val="00F51634"/>
    <w:rsid w:val="00F61F2F"/>
    <w:rsid w:val="00F83476"/>
    <w:rsid w:val="00F93798"/>
    <w:rsid w:val="00F97AB9"/>
    <w:rsid w:val="00FA6E62"/>
    <w:rsid w:val="00FB459F"/>
    <w:rsid w:val="00FC4099"/>
    <w:rsid w:val="00FC5933"/>
    <w:rsid w:val="00FD5E57"/>
    <w:rsid w:val="00FF4B03"/>
    <w:rsid w:val="00FF54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A453218-7382-412F-9C48-10CF85C4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新細明體" w:hAnsi="Cambria"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7D6"/>
    <w:pPr>
      <w:widowControl w:val="0"/>
    </w:pPr>
    <w:rPr>
      <w:rFonts w:cs="Cambria"/>
      <w:kern w:val="2"/>
      <w:sz w:val="24"/>
      <w:szCs w:val="24"/>
    </w:rPr>
  </w:style>
  <w:style w:type="paragraph" w:styleId="1">
    <w:name w:val="heading 1"/>
    <w:basedOn w:val="a"/>
    <w:next w:val="a"/>
    <w:link w:val="10"/>
    <w:qFormat/>
    <w:locked/>
    <w:rsid w:val="001044E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D197D"/>
    <w:rPr>
      <w:rFonts w:ascii="Heiti TC Light" w:eastAsia="Times New Roman" w:cs="Heiti TC Light"/>
      <w:sz w:val="18"/>
      <w:szCs w:val="18"/>
    </w:rPr>
  </w:style>
  <w:style w:type="character" w:customStyle="1" w:styleId="a4">
    <w:name w:val="註解方塊文字 字元"/>
    <w:link w:val="a3"/>
    <w:uiPriority w:val="99"/>
    <w:semiHidden/>
    <w:locked/>
    <w:rsid w:val="009D197D"/>
    <w:rPr>
      <w:rFonts w:ascii="Heiti TC Light" w:eastAsia="Times New Roman" w:cs="Heiti TC Light"/>
      <w:sz w:val="18"/>
      <w:szCs w:val="18"/>
    </w:rPr>
  </w:style>
  <w:style w:type="paragraph" w:styleId="a5">
    <w:name w:val="List Paragraph"/>
    <w:basedOn w:val="a"/>
    <w:uiPriority w:val="99"/>
    <w:qFormat/>
    <w:rsid w:val="00194323"/>
    <w:pPr>
      <w:ind w:leftChars="200" w:left="480"/>
    </w:pPr>
  </w:style>
  <w:style w:type="table" w:styleId="a6">
    <w:name w:val="Table Grid"/>
    <w:basedOn w:val="a1"/>
    <w:uiPriority w:val="99"/>
    <w:locked/>
    <w:rsid w:val="005672BC"/>
    <w:pPr>
      <w:widowControl w:val="0"/>
    </w:pPr>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3D1708"/>
    <w:pPr>
      <w:tabs>
        <w:tab w:val="center" w:pos="4153"/>
        <w:tab w:val="right" w:pos="8306"/>
      </w:tabs>
      <w:snapToGrid w:val="0"/>
    </w:pPr>
    <w:rPr>
      <w:sz w:val="20"/>
      <w:szCs w:val="20"/>
    </w:rPr>
  </w:style>
  <w:style w:type="character" w:customStyle="1" w:styleId="a8">
    <w:name w:val="頁尾 字元"/>
    <w:link w:val="a7"/>
    <w:uiPriority w:val="99"/>
    <w:semiHidden/>
    <w:locked/>
    <w:rsid w:val="00DA632F"/>
    <w:rPr>
      <w:sz w:val="20"/>
      <w:szCs w:val="20"/>
    </w:rPr>
  </w:style>
  <w:style w:type="character" w:styleId="a9">
    <w:name w:val="page number"/>
    <w:basedOn w:val="a0"/>
    <w:uiPriority w:val="99"/>
    <w:rsid w:val="003D1708"/>
  </w:style>
  <w:style w:type="character" w:customStyle="1" w:styleId="10">
    <w:name w:val="標題 1 字元"/>
    <w:basedOn w:val="a0"/>
    <w:link w:val="1"/>
    <w:rsid w:val="001044E0"/>
    <w:rPr>
      <w:rFonts w:asciiTheme="majorHAnsi" w:eastAsiaTheme="majorEastAsia" w:hAnsiTheme="majorHAnsi" w:cstheme="majorBidi"/>
      <w:b/>
      <w:bCs/>
      <w:kern w:val="52"/>
      <w:sz w:val="52"/>
      <w:szCs w:val="52"/>
    </w:rPr>
  </w:style>
  <w:style w:type="paragraph" w:styleId="aa">
    <w:name w:val="header"/>
    <w:basedOn w:val="a"/>
    <w:link w:val="ab"/>
    <w:uiPriority w:val="99"/>
    <w:unhideWhenUsed/>
    <w:rsid w:val="003825AC"/>
    <w:pPr>
      <w:tabs>
        <w:tab w:val="center" w:pos="4153"/>
        <w:tab w:val="right" w:pos="8306"/>
      </w:tabs>
      <w:snapToGrid w:val="0"/>
    </w:pPr>
    <w:rPr>
      <w:sz w:val="20"/>
      <w:szCs w:val="20"/>
    </w:rPr>
  </w:style>
  <w:style w:type="character" w:customStyle="1" w:styleId="ab">
    <w:name w:val="頁首 字元"/>
    <w:basedOn w:val="a0"/>
    <w:link w:val="aa"/>
    <w:uiPriority w:val="99"/>
    <w:rsid w:val="003825AC"/>
    <w:rPr>
      <w:rFonts w:cs="Cambria"/>
      <w:kern w:val="2"/>
    </w:rPr>
  </w:style>
  <w:style w:type="paragraph" w:customStyle="1" w:styleId="11">
    <w:name w:val="清單段落1"/>
    <w:basedOn w:val="a"/>
    <w:rsid w:val="0031734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47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1758</Words>
  <Characters>10025</Characters>
  <Application>Microsoft Office Word</Application>
  <DocSecurity>0</DocSecurity>
  <Lines>83</Lines>
  <Paragraphs>23</Paragraphs>
  <ScaleCrop>false</ScaleCrop>
  <Company>CMT</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100學年度國立陽明高級中學體育科常識（簡易規則）</dc:title>
  <dc:creator>Apple Apple</dc:creator>
  <cp:lastModifiedBy>Windows 使用者</cp:lastModifiedBy>
  <cp:revision>2</cp:revision>
  <cp:lastPrinted>2019-04-22T09:13:00Z</cp:lastPrinted>
  <dcterms:created xsi:type="dcterms:W3CDTF">2019-05-01T04:27:00Z</dcterms:created>
  <dcterms:modified xsi:type="dcterms:W3CDTF">2019-05-01T04:27:00Z</dcterms:modified>
</cp:coreProperties>
</file>