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A8D" w:rsidRPr="006A5598" w:rsidRDefault="00983A8D" w:rsidP="00983A8D">
      <w:pPr>
        <w:spacing w:line="500" w:lineRule="exact"/>
        <w:jc w:val="center"/>
        <w:rPr>
          <w:rFonts w:ascii="標楷體" w:eastAsia="標楷體" w:hAnsi="標楷體"/>
          <w:b/>
          <w:sz w:val="28"/>
          <w:szCs w:val="28"/>
        </w:rPr>
      </w:pPr>
      <w:r w:rsidRPr="006A5598">
        <w:rPr>
          <w:rFonts w:ascii="標楷體" w:eastAsia="標楷體" w:hAnsi="標楷體" w:hint="eastAsia"/>
          <w:b/>
          <w:sz w:val="28"/>
          <w:szCs w:val="28"/>
        </w:rPr>
        <w:t>108-2十二年國民基本教育課程綱要前導學校輔導工作計畫</w:t>
      </w:r>
    </w:p>
    <w:p w:rsidR="00BF7FB3" w:rsidRPr="00B14266" w:rsidRDefault="00983A8D" w:rsidP="00B14266">
      <w:pPr>
        <w:spacing w:line="500" w:lineRule="exact"/>
        <w:jc w:val="center"/>
        <w:rPr>
          <w:rFonts w:ascii="標楷體" w:eastAsia="標楷體" w:hAnsi="標楷體"/>
          <w:b/>
          <w:kern w:val="0"/>
          <w:sz w:val="28"/>
          <w:szCs w:val="28"/>
        </w:rPr>
      </w:pPr>
      <w:r w:rsidRPr="0091670B">
        <w:rPr>
          <w:rFonts w:ascii="標楷體" w:eastAsia="標楷體" w:hAnsi="標楷體" w:hint="eastAsia"/>
          <w:b/>
          <w:w w:val="97"/>
          <w:kern w:val="0"/>
          <w:sz w:val="28"/>
          <w:szCs w:val="28"/>
          <w:fitText w:val="8205" w:id="-2040806656"/>
        </w:rPr>
        <w:t>「</w:t>
      </w:r>
      <w:r w:rsidR="009527BC" w:rsidRPr="0091670B">
        <w:rPr>
          <w:rFonts w:ascii="標楷體" w:eastAsia="標楷體" w:hAnsi="標楷體" w:hint="eastAsia"/>
          <w:b/>
          <w:w w:val="97"/>
          <w:kern w:val="0"/>
          <w:sz w:val="28"/>
          <w:szCs w:val="28"/>
          <w:fitText w:val="8205" w:id="-2040806656"/>
        </w:rPr>
        <w:t>北三區108新課綱前導計畫成果嘉年華暨諮詢輔導會議</w:t>
      </w:r>
      <w:r w:rsidRPr="0091670B">
        <w:rPr>
          <w:rFonts w:ascii="標楷體" w:eastAsia="標楷體" w:hAnsi="標楷體" w:hint="eastAsia"/>
          <w:b/>
          <w:w w:val="97"/>
          <w:kern w:val="0"/>
          <w:sz w:val="28"/>
          <w:szCs w:val="28"/>
          <w:fitText w:val="8205" w:id="-2040806656"/>
        </w:rPr>
        <w:t>」實施計</w:t>
      </w:r>
      <w:r w:rsidRPr="0091670B">
        <w:rPr>
          <w:rFonts w:ascii="標楷體" w:eastAsia="標楷體" w:hAnsi="標楷體" w:hint="eastAsia"/>
          <w:b/>
          <w:spacing w:val="21"/>
          <w:w w:val="97"/>
          <w:kern w:val="0"/>
          <w:sz w:val="28"/>
          <w:szCs w:val="28"/>
          <w:fitText w:val="8205" w:id="-2040806656"/>
        </w:rPr>
        <w:t>畫</w:t>
      </w:r>
    </w:p>
    <w:p w:rsidR="00983A8D" w:rsidRDefault="00983A8D" w:rsidP="00983A8D">
      <w:pPr>
        <w:pStyle w:val="a3"/>
        <w:numPr>
          <w:ilvl w:val="0"/>
          <w:numId w:val="1"/>
        </w:numPr>
        <w:ind w:leftChars="0"/>
        <w:rPr>
          <w:rFonts w:ascii="標楷體" w:eastAsia="標楷體" w:hAnsi="標楷體"/>
        </w:rPr>
      </w:pPr>
      <w:r w:rsidRPr="00983A8D">
        <w:rPr>
          <w:rFonts w:ascii="標楷體" w:eastAsia="標楷體" w:hAnsi="標楷體" w:hint="eastAsia"/>
        </w:rPr>
        <w:t>依據</w:t>
      </w:r>
    </w:p>
    <w:p w:rsidR="00983A8D" w:rsidRDefault="00983A8D" w:rsidP="00983A8D">
      <w:pPr>
        <w:pStyle w:val="a3"/>
        <w:numPr>
          <w:ilvl w:val="0"/>
          <w:numId w:val="2"/>
        </w:numPr>
        <w:ind w:leftChars="0" w:hanging="54"/>
        <w:rPr>
          <w:rFonts w:ascii="標楷體" w:eastAsia="標楷體" w:hAnsi="標楷體"/>
        </w:rPr>
      </w:pPr>
      <w:r>
        <w:rPr>
          <w:rFonts w:ascii="標楷體" w:eastAsia="標楷體" w:hAnsi="標楷體" w:hint="eastAsia"/>
        </w:rPr>
        <w:t>107</w:t>
      </w:r>
      <w:r w:rsidRPr="00983A8D">
        <w:rPr>
          <w:rFonts w:ascii="標楷體" w:eastAsia="標楷體" w:hAnsi="標楷體" w:hint="eastAsia"/>
        </w:rPr>
        <w:t>年11月8日臺教授國部字號 1070131850 號函修正之「高中優質化輔助方案」辦理</w:t>
      </w:r>
      <w:r>
        <w:rPr>
          <w:rFonts w:ascii="標楷體" w:eastAsia="標楷體" w:hAnsi="標楷體" w:hint="eastAsia"/>
        </w:rPr>
        <w:t>。</w:t>
      </w:r>
    </w:p>
    <w:p w:rsidR="00983A8D" w:rsidRPr="00983A8D" w:rsidRDefault="00983A8D" w:rsidP="00983A8D">
      <w:pPr>
        <w:pStyle w:val="a3"/>
        <w:numPr>
          <w:ilvl w:val="0"/>
          <w:numId w:val="2"/>
        </w:numPr>
        <w:ind w:leftChars="0" w:hanging="54"/>
        <w:rPr>
          <w:rFonts w:ascii="標楷體" w:eastAsia="標楷體" w:hAnsi="標楷體"/>
        </w:rPr>
      </w:pPr>
      <w:r w:rsidRPr="00983A8D">
        <w:rPr>
          <w:rFonts w:ascii="標楷體" w:eastAsia="標楷體" w:hAnsi="標楷體" w:hint="eastAsia"/>
        </w:rPr>
        <w:t>106年11月16 日臺教國署高字第1060125887B號頒布「十二年國民基本教育課程綱要前導學校暨機構作業要點」辦理。</w:t>
      </w:r>
    </w:p>
    <w:p w:rsidR="00983A8D" w:rsidRDefault="00983A8D" w:rsidP="00983A8D">
      <w:pPr>
        <w:pStyle w:val="a3"/>
        <w:numPr>
          <w:ilvl w:val="0"/>
          <w:numId w:val="1"/>
        </w:numPr>
        <w:ind w:leftChars="0"/>
        <w:rPr>
          <w:rFonts w:ascii="標楷體" w:eastAsia="標楷體" w:hAnsi="標楷體"/>
        </w:rPr>
      </w:pPr>
      <w:r w:rsidRPr="00983A8D">
        <w:rPr>
          <w:rFonts w:ascii="標楷體" w:eastAsia="標楷體" w:hAnsi="標楷體" w:hint="eastAsia"/>
        </w:rPr>
        <w:t>計畫目標</w:t>
      </w:r>
    </w:p>
    <w:p w:rsidR="00983A8D" w:rsidRDefault="00983A8D" w:rsidP="00377C44">
      <w:pPr>
        <w:pStyle w:val="a3"/>
        <w:numPr>
          <w:ilvl w:val="0"/>
          <w:numId w:val="12"/>
        </w:numPr>
        <w:ind w:leftChars="0" w:hanging="54"/>
        <w:rPr>
          <w:rFonts w:ascii="標楷體" w:eastAsia="標楷體" w:hAnsi="標楷體"/>
        </w:rPr>
      </w:pPr>
      <w:r w:rsidRPr="00983A8D">
        <w:rPr>
          <w:rFonts w:ascii="標楷體" w:eastAsia="標楷體" w:hAnsi="標楷體" w:hint="eastAsia"/>
        </w:rPr>
        <w:t>透過區域諮詢輔導瞭解受輔助學校推動優質化方案之實際情形，以提昇辦學品質。</w:t>
      </w:r>
    </w:p>
    <w:p w:rsidR="00983A8D" w:rsidRPr="00983A8D" w:rsidRDefault="00983A8D" w:rsidP="00377C44">
      <w:pPr>
        <w:pStyle w:val="a3"/>
        <w:numPr>
          <w:ilvl w:val="0"/>
          <w:numId w:val="12"/>
        </w:numPr>
        <w:ind w:leftChars="0" w:hanging="54"/>
        <w:rPr>
          <w:rFonts w:ascii="標楷體" w:eastAsia="標楷體" w:hAnsi="標楷體"/>
        </w:rPr>
      </w:pPr>
      <w:r w:rsidRPr="00983A8D">
        <w:rPr>
          <w:rFonts w:ascii="標楷體" w:eastAsia="標楷體" w:hAnsi="標楷體" w:hint="eastAsia"/>
        </w:rPr>
        <w:t>協助受輔助學校解決執行方案面臨之問題，以確保實施成效。增進受輔助學校之辦理績效，以為後續輔助和績效考核之參考。</w:t>
      </w:r>
    </w:p>
    <w:p w:rsidR="00983A8D" w:rsidRPr="00983A8D" w:rsidRDefault="00983A8D" w:rsidP="00377C44">
      <w:pPr>
        <w:pStyle w:val="a3"/>
        <w:numPr>
          <w:ilvl w:val="0"/>
          <w:numId w:val="12"/>
        </w:numPr>
        <w:ind w:leftChars="0" w:hanging="54"/>
        <w:rPr>
          <w:rFonts w:ascii="標楷體" w:eastAsia="標楷體" w:hAnsi="標楷體"/>
        </w:rPr>
      </w:pPr>
      <w:r w:rsidRPr="00983A8D">
        <w:rPr>
          <w:rFonts w:ascii="標楷體" w:eastAsia="標楷體" w:hAnsi="標楷體" w:hint="eastAsia"/>
        </w:rPr>
        <w:t>以學生為中心之課程分享與觀摩協助教師對轉化核心素養之課程與教學有所認識。</w:t>
      </w:r>
    </w:p>
    <w:p w:rsidR="00983A8D" w:rsidRPr="00983A8D" w:rsidRDefault="00983A8D" w:rsidP="00377C44">
      <w:pPr>
        <w:pStyle w:val="a3"/>
        <w:numPr>
          <w:ilvl w:val="0"/>
          <w:numId w:val="12"/>
        </w:numPr>
        <w:ind w:leftChars="0" w:hanging="54"/>
        <w:rPr>
          <w:rFonts w:ascii="標楷體" w:eastAsia="標楷體" w:hAnsi="標楷體"/>
        </w:rPr>
      </w:pPr>
      <w:r w:rsidRPr="00983A8D">
        <w:rPr>
          <w:rFonts w:ascii="標楷體" w:eastAsia="標楷體" w:hAnsi="標楷體" w:hint="eastAsia"/>
        </w:rPr>
        <w:t>深化並累積課程轉化與實踐案例，奠基新課綱實施的根基。</w:t>
      </w:r>
    </w:p>
    <w:p w:rsidR="00983A8D" w:rsidRPr="00983A8D" w:rsidRDefault="00983A8D" w:rsidP="00377C44">
      <w:pPr>
        <w:pStyle w:val="a3"/>
        <w:numPr>
          <w:ilvl w:val="0"/>
          <w:numId w:val="12"/>
        </w:numPr>
        <w:ind w:leftChars="0" w:hanging="54"/>
        <w:rPr>
          <w:rFonts w:ascii="標楷體" w:eastAsia="標楷體" w:hAnsi="標楷體"/>
        </w:rPr>
      </w:pPr>
      <w:r w:rsidRPr="00983A8D">
        <w:rPr>
          <w:rFonts w:ascii="標楷體" w:eastAsia="標楷體" w:hAnsi="標楷體" w:hint="eastAsia"/>
        </w:rPr>
        <w:t>透過參與者之互動，激勵教學典範學習，落實專業對話，深化教師專業內涵，提升教學品質改善，達到自發、互動、共好之精神。</w:t>
      </w:r>
    </w:p>
    <w:p w:rsidR="00983A8D" w:rsidRDefault="00983A8D" w:rsidP="00983A8D">
      <w:pPr>
        <w:pStyle w:val="a3"/>
        <w:numPr>
          <w:ilvl w:val="0"/>
          <w:numId w:val="1"/>
        </w:numPr>
        <w:ind w:leftChars="0"/>
        <w:rPr>
          <w:rFonts w:ascii="標楷體" w:eastAsia="標楷體" w:hAnsi="標楷體"/>
        </w:rPr>
      </w:pPr>
      <w:r w:rsidRPr="00983A8D">
        <w:rPr>
          <w:rFonts w:ascii="標楷體" w:eastAsia="標楷體" w:hAnsi="標楷體" w:hint="eastAsia"/>
        </w:rPr>
        <w:t>辦理單位</w:t>
      </w:r>
    </w:p>
    <w:p w:rsidR="00983A8D" w:rsidRPr="00983A8D" w:rsidRDefault="00983A8D" w:rsidP="00983A8D">
      <w:pPr>
        <w:pStyle w:val="a3"/>
        <w:numPr>
          <w:ilvl w:val="0"/>
          <w:numId w:val="4"/>
        </w:numPr>
        <w:ind w:leftChars="0"/>
        <w:rPr>
          <w:rFonts w:ascii="標楷體" w:eastAsia="標楷體" w:hAnsi="標楷體"/>
        </w:rPr>
      </w:pPr>
      <w:r w:rsidRPr="00983A8D">
        <w:rPr>
          <w:rFonts w:ascii="標楷體" w:eastAsia="標楷體" w:hAnsi="標楷體" w:hint="eastAsia"/>
        </w:rPr>
        <w:t>指導單位：教育部國民及學前教育署、桃園市</w:t>
      </w:r>
      <w:r>
        <w:rPr>
          <w:rFonts w:ascii="標楷體" w:eastAsia="標楷體" w:hAnsi="標楷體" w:hint="eastAsia"/>
        </w:rPr>
        <w:t>政府</w:t>
      </w:r>
      <w:r w:rsidRPr="00983A8D">
        <w:rPr>
          <w:rFonts w:ascii="標楷體" w:eastAsia="標楷體" w:hAnsi="標楷體" w:hint="eastAsia"/>
        </w:rPr>
        <w:t>教育局</w:t>
      </w:r>
      <w:r>
        <w:rPr>
          <w:rFonts w:ascii="標楷體" w:eastAsia="標楷體" w:hAnsi="標楷體" w:hint="eastAsia"/>
        </w:rPr>
        <w:t>、新竹市政府教育局</w:t>
      </w:r>
      <w:r w:rsidR="00A67DDF">
        <w:rPr>
          <w:rFonts w:ascii="標楷體" w:eastAsia="標楷體" w:hAnsi="標楷體" w:hint="eastAsia"/>
        </w:rPr>
        <w:t>、苗栗縣政府教育處</w:t>
      </w:r>
    </w:p>
    <w:p w:rsidR="00983A8D" w:rsidRPr="00983A8D" w:rsidRDefault="00983A8D" w:rsidP="00983A8D">
      <w:pPr>
        <w:pStyle w:val="a3"/>
        <w:numPr>
          <w:ilvl w:val="0"/>
          <w:numId w:val="4"/>
        </w:numPr>
        <w:ind w:leftChars="0"/>
        <w:rPr>
          <w:rFonts w:ascii="標楷體" w:eastAsia="標楷體" w:hAnsi="標楷體"/>
        </w:rPr>
      </w:pPr>
      <w:r w:rsidRPr="00983A8D">
        <w:rPr>
          <w:rFonts w:ascii="標楷體" w:eastAsia="標楷體" w:hAnsi="標楷體" w:hint="eastAsia"/>
        </w:rPr>
        <w:t>主辦單位：</w:t>
      </w:r>
      <w:r>
        <w:rPr>
          <w:rFonts w:ascii="標楷體" w:eastAsia="標楷體" w:hAnsi="標楷體" w:hint="eastAsia"/>
        </w:rPr>
        <w:t>桃園市立內壢</w:t>
      </w:r>
      <w:r w:rsidRPr="00983A8D">
        <w:rPr>
          <w:rFonts w:ascii="標楷體" w:eastAsia="標楷體" w:hAnsi="標楷體" w:hint="eastAsia"/>
        </w:rPr>
        <w:t>高級中等學校</w:t>
      </w:r>
    </w:p>
    <w:p w:rsidR="00E32D23" w:rsidRPr="00E32D23" w:rsidRDefault="00E32D23" w:rsidP="00E32D23">
      <w:pPr>
        <w:pStyle w:val="a3"/>
        <w:numPr>
          <w:ilvl w:val="0"/>
          <w:numId w:val="4"/>
        </w:numPr>
        <w:ind w:leftChars="0"/>
        <w:rPr>
          <w:rFonts w:ascii="標楷體" w:eastAsia="標楷體" w:hAnsi="標楷體"/>
        </w:rPr>
      </w:pPr>
      <w:r>
        <w:rPr>
          <w:rFonts w:ascii="標楷體" w:eastAsia="標楷體" w:hAnsi="標楷體" w:hint="eastAsia"/>
        </w:rPr>
        <w:t>協辦單位：</w:t>
      </w:r>
      <w:r w:rsidR="003770AA">
        <w:rPr>
          <w:rFonts w:ascii="標楷體" w:eastAsia="標楷體" w:hAnsi="標楷體" w:hint="eastAsia"/>
        </w:rPr>
        <w:t>新竹市玄奘大學、</w:t>
      </w:r>
      <w:r>
        <w:rPr>
          <w:rFonts w:ascii="標楷體" w:eastAsia="標楷體" w:hAnsi="標楷體" w:hint="eastAsia"/>
        </w:rPr>
        <w:t>桃園市立陽明</w:t>
      </w:r>
      <w:r w:rsidRPr="00983A8D">
        <w:rPr>
          <w:rFonts w:ascii="標楷體" w:eastAsia="標楷體" w:hAnsi="標楷體" w:hint="eastAsia"/>
        </w:rPr>
        <w:t>高級中等學校</w:t>
      </w:r>
      <w:r>
        <w:rPr>
          <w:rFonts w:ascii="標楷體" w:eastAsia="標楷體" w:hAnsi="標楷體" w:hint="eastAsia"/>
        </w:rPr>
        <w:t>、桃園市立桃園</w:t>
      </w:r>
      <w:r w:rsidRPr="00E32D23">
        <w:rPr>
          <w:rFonts w:ascii="標楷體" w:eastAsia="標楷體" w:hAnsi="標楷體" w:hint="eastAsia"/>
        </w:rPr>
        <w:t>高級中等學校</w:t>
      </w:r>
      <w:r>
        <w:rPr>
          <w:rFonts w:ascii="標楷體" w:eastAsia="標楷體" w:hAnsi="標楷體" w:hint="eastAsia"/>
        </w:rPr>
        <w:t>、</w:t>
      </w:r>
      <w:r w:rsidRPr="00E32D23">
        <w:rPr>
          <w:rFonts w:ascii="標楷體" w:eastAsia="標楷體" w:hAnsi="標楷體" w:hint="eastAsia"/>
        </w:rPr>
        <w:t>桃園市立大園國際高級中等學校</w:t>
      </w:r>
    </w:p>
    <w:p w:rsidR="00983A8D" w:rsidRDefault="00983A8D" w:rsidP="00983A8D">
      <w:pPr>
        <w:pStyle w:val="a3"/>
        <w:numPr>
          <w:ilvl w:val="0"/>
          <w:numId w:val="1"/>
        </w:numPr>
        <w:ind w:leftChars="0"/>
        <w:rPr>
          <w:rFonts w:ascii="標楷體" w:eastAsia="標楷體" w:hAnsi="標楷體"/>
        </w:rPr>
      </w:pPr>
      <w:r>
        <w:rPr>
          <w:rFonts w:ascii="標楷體" w:eastAsia="標楷體" w:hAnsi="標楷體" w:hint="eastAsia"/>
        </w:rPr>
        <w:t>辦理內容</w:t>
      </w:r>
    </w:p>
    <w:p w:rsidR="00983A8D" w:rsidRPr="003A2B5B" w:rsidRDefault="00983A8D" w:rsidP="00377C44">
      <w:pPr>
        <w:pStyle w:val="a3"/>
        <w:numPr>
          <w:ilvl w:val="0"/>
          <w:numId w:val="13"/>
        </w:numPr>
        <w:ind w:leftChars="0" w:hanging="54"/>
        <w:rPr>
          <w:rFonts w:ascii="標楷體" w:eastAsia="標楷體" w:hAnsi="標楷體"/>
        </w:rPr>
      </w:pPr>
      <w:r w:rsidRPr="003A2B5B">
        <w:rPr>
          <w:rFonts w:ascii="標楷體" w:eastAsia="標楷體" w:hAnsi="標楷體" w:hint="eastAsia"/>
        </w:rPr>
        <w:t>活動時間：109年7月11日</w:t>
      </w:r>
      <w:r w:rsidR="003A2B5B">
        <w:rPr>
          <w:rFonts w:ascii="標楷體" w:eastAsia="標楷體" w:hAnsi="標楷體" w:hint="eastAsia"/>
        </w:rPr>
        <w:t>(六)</w:t>
      </w:r>
      <w:r w:rsidRPr="003A2B5B">
        <w:rPr>
          <w:rFonts w:ascii="標楷體" w:eastAsia="標楷體" w:hAnsi="標楷體" w:hint="eastAsia"/>
        </w:rPr>
        <w:t>早上</w:t>
      </w:r>
      <w:r w:rsidR="003A2B5B">
        <w:rPr>
          <w:rFonts w:ascii="標楷體" w:eastAsia="標楷體" w:hAnsi="標楷體" w:hint="eastAsia"/>
        </w:rPr>
        <w:t>9:0</w:t>
      </w:r>
      <w:r w:rsidRPr="003A2B5B">
        <w:rPr>
          <w:rFonts w:ascii="標楷體" w:eastAsia="標楷體" w:hAnsi="標楷體" w:hint="eastAsia"/>
        </w:rPr>
        <w:t>0至1</w:t>
      </w:r>
      <w:r w:rsidR="00086789" w:rsidRPr="003A2B5B">
        <w:rPr>
          <w:rFonts w:ascii="標楷體" w:eastAsia="標楷體" w:hAnsi="標楷體" w:hint="eastAsia"/>
        </w:rPr>
        <w:t>6</w:t>
      </w:r>
      <w:r w:rsidRPr="003A2B5B">
        <w:rPr>
          <w:rFonts w:ascii="標楷體" w:eastAsia="標楷體" w:hAnsi="標楷體" w:hint="eastAsia"/>
        </w:rPr>
        <w:t>:00</w:t>
      </w:r>
    </w:p>
    <w:p w:rsidR="00983A8D" w:rsidRDefault="00983A8D" w:rsidP="00377C44">
      <w:pPr>
        <w:pStyle w:val="a3"/>
        <w:numPr>
          <w:ilvl w:val="0"/>
          <w:numId w:val="13"/>
        </w:numPr>
        <w:ind w:leftChars="0" w:hanging="54"/>
        <w:rPr>
          <w:rFonts w:ascii="標楷體" w:eastAsia="標楷體" w:hAnsi="標楷體"/>
        </w:rPr>
      </w:pPr>
      <w:r>
        <w:rPr>
          <w:rFonts w:ascii="標楷體" w:eastAsia="標楷體" w:hAnsi="標楷體" w:hint="eastAsia"/>
        </w:rPr>
        <w:t>活動地點：</w:t>
      </w:r>
      <w:r>
        <w:rPr>
          <w:rFonts w:ascii="標楷體" w:eastAsia="標楷體" w:hAnsi="標楷體" w:cs="新細明體" w:hint="eastAsia"/>
          <w:kern w:val="0"/>
          <w:szCs w:val="24"/>
        </w:rPr>
        <w:t>玄奘大學(地址:</w:t>
      </w:r>
      <w:r w:rsidRPr="0048616C">
        <w:rPr>
          <w:rFonts w:ascii="標楷體" w:eastAsia="標楷體" w:hAnsi="標楷體" w:cs="新細明體" w:hint="eastAsia"/>
          <w:kern w:val="0"/>
          <w:szCs w:val="24"/>
        </w:rPr>
        <w:t>新竹市香山區玄奘路48號</w:t>
      </w:r>
      <w:r>
        <w:rPr>
          <w:rFonts w:ascii="標楷體" w:eastAsia="標楷體" w:hAnsi="標楷體" w:cs="新細明體" w:hint="eastAsia"/>
          <w:kern w:val="0"/>
          <w:szCs w:val="24"/>
        </w:rPr>
        <w:t>)</w:t>
      </w:r>
    </w:p>
    <w:p w:rsidR="00983A8D" w:rsidRPr="005C5A76" w:rsidRDefault="00983A8D" w:rsidP="00377C44">
      <w:pPr>
        <w:pStyle w:val="a3"/>
        <w:numPr>
          <w:ilvl w:val="0"/>
          <w:numId w:val="13"/>
        </w:numPr>
        <w:ind w:leftChars="0" w:hanging="54"/>
        <w:rPr>
          <w:rFonts w:ascii="標楷體" w:eastAsia="標楷體" w:hAnsi="標楷體"/>
        </w:rPr>
      </w:pPr>
      <w:r w:rsidRPr="005C5A76">
        <w:rPr>
          <w:rFonts w:ascii="標楷體" w:eastAsia="標楷體" w:hAnsi="標楷體" w:hint="eastAsia"/>
        </w:rPr>
        <w:t>接駁時間及地點：</w:t>
      </w:r>
      <w:r w:rsidR="005C5A76">
        <w:rPr>
          <w:rFonts w:ascii="標楷體" w:eastAsia="標楷體" w:hAnsi="標楷體" w:hint="eastAsia"/>
        </w:rPr>
        <w:t>7/11(六)8:00新竹高鐵站4號出口/8:50新竹火車站(後站)</w:t>
      </w:r>
    </w:p>
    <w:p w:rsidR="00983A8D" w:rsidRDefault="00983A8D" w:rsidP="00377C44">
      <w:pPr>
        <w:pStyle w:val="a3"/>
        <w:numPr>
          <w:ilvl w:val="0"/>
          <w:numId w:val="13"/>
        </w:numPr>
        <w:ind w:leftChars="0" w:hanging="54"/>
        <w:rPr>
          <w:rFonts w:ascii="標楷體" w:eastAsia="標楷體" w:hAnsi="標楷體"/>
        </w:rPr>
      </w:pPr>
      <w:r>
        <w:rPr>
          <w:rFonts w:ascii="標楷體" w:eastAsia="標楷體" w:hAnsi="標楷體" w:hint="eastAsia"/>
        </w:rPr>
        <w:t>流程請參附件1</w:t>
      </w:r>
    </w:p>
    <w:p w:rsidR="00B14266" w:rsidRPr="00A129D3" w:rsidRDefault="00B14266" w:rsidP="00B14266">
      <w:pPr>
        <w:pStyle w:val="a3"/>
        <w:numPr>
          <w:ilvl w:val="0"/>
          <w:numId w:val="1"/>
        </w:numPr>
        <w:ind w:leftChars="0"/>
        <w:rPr>
          <w:rFonts w:ascii="標楷體" w:eastAsia="標楷體" w:hAnsi="標楷體"/>
        </w:rPr>
      </w:pPr>
      <w:r>
        <w:rPr>
          <w:rFonts w:ascii="標楷體" w:eastAsia="標楷體" w:hAnsi="標楷體" w:hint="eastAsia"/>
        </w:rPr>
        <w:t>參加對象：北三區學校有興趣之教師</w:t>
      </w:r>
    </w:p>
    <w:p w:rsidR="00812598" w:rsidRDefault="00812598" w:rsidP="00812598">
      <w:pPr>
        <w:pStyle w:val="a3"/>
        <w:numPr>
          <w:ilvl w:val="0"/>
          <w:numId w:val="1"/>
        </w:numPr>
        <w:ind w:leftChars="0"/>
        <w:rPr>
          <w:rFonts w:ascii="標楷體" w:eastAsia="標楷體" w:hAnsi="標楷體"/>
        </w:rPr>
      </w:pPr>
      <w:r>
        <w:rPr>
          <w:rFonts w:ascii="標楷體" w:eastAsia="標楷體" w:hAnsi="標楷體" w:hint="eastAsia"/>
        </w:rPr>
        <w:t>報名</w:t>
      </w:r>
      <w:r w:rsidR="00983A8D" w:rsidRPr="00983A8D">
        <w:rPr>
          <w:rFonts w:ascii="標楷體" w:eastAsia="標楷體" w:hAnsi="標楷體" w:hint="eastAsia"/>
        </w:rPr>
        <w:t>方式</w:t>
      </w:r>
    </w:p>
    <w:p w:rsidR="00812598" w:rsidRDefault="00812598" w:rsidP="00812598">
      <w:pPr>
        <w:pStyle w:val="a3"/>
        <w:ind w:leftChars="0"/>
        <w:rPr>
          <w:rStyle w:val="aa"/>
          <w:rFonts w:ascii="標楷體" w:eastAsia="標楷體" w:hAnsi="標楷體"/>
        </w:rPr>
      </w:pPr>
      <w:r>
        <w:rPr>
          <w:rFonts w:ascii="標楷體" w:eastAsia="標楷體" w:hAnsi="標楷體" w:hint="eastAsia"/>
        </w:rPr>
        <w:t>填寫Google表單:</w:t>
      </w:r>
      <w:r w:rsidRPr="00812598">
        <w:t xml:space="preserve"> </w:t>
      </w:r>
      <w:hyperlink r:id="rId8" w:history="1">
        <w:r w:rsidRPr="00DF605A">
          <w:rPr>
            <w:rStyle w:val="aa"/>
            <w:rFonts w:ascii="標楷體" w:eastAsia="標楷體" w:hAnsi="標楷體"/>
          </w:rPr>
          <w:t>https://forms.gle/quG1tNhuXVTM3TLh9</w:t>
        </w:r>
      </w:hyperlink>
    </w:p>
    <w:p w:rsidR="00377C44" w:rsidRDefault="00377C44" w:rsidP="00812598">
      <w:pPr>
        <w:pStyle w:val="a3"/>
        <w:ind w:leftChars="0"/>
        <w:rPr>
          <w:rFonts w:ascii="標楷體" w:eastAsia="標楷體" w:hAnsi="標楷體"/>
        </w:rPr>
      </w:pPr>
      <w:r w:rsidRPr="00377C44">
        <w:rPr>
          <w:rFonts w:ascii="標楷體" w:eastAsia="標楷體" w:hAnsi="標楷體"/>
        </w:rPr>
        <w:t>限額50人，</w:t>
      </w:r>
      <w:r w:rsidRPr="00377C44">
        <w:rPr>
          <w:rFonts w:ascii="標楷體" w:eastAsia="標楷體" w:hAnsi="標楷體" w:hint="eastAsia"/>
        </w:rPr>
        <w:t>報名成功者將會郵寄email通知</w:t>
      </w:r>
      <w:r w:rsidR="00B14266">
        <w:rPr>
          <w:rFonts w:ascii="標楷體" w:eastAsia="標楷體" w:hAnsi="標楷體" w:hint="eastAsia"/>
        </w:rPr>
        <w:t>(以報名先後順序通知)</w:t>
      </w:r>
    </w:p>
    <w:p w:rsidR="006076A1" w:rsidRDefault="006076A1" w:rsidP="00812598">
      <w:pPr>
        <w:pStyle w:val="a3"/>
        <w:ind w:leftChars="0"/>
        <w:rPr>
          <w:rFonts w:ascii="標楷體" w:eastAsia="標楷體" w:hAnsi="標楷體"/>
        </w:rPr>
      </w:pPr>
      <w:r>
        <w:rPr>
          <w:rFonts w:ascii="標楷體" w:eastAsia="標楷體" w:hAnsi="標楷體" w:hint="eastAsia"/>
        </w:rPr>
        <w:t>報名於7/6(一)16:00截止</w:t>
      </w:r>
    </w:p>
    <w:p w:rsidR="00812598" w:rsidRPr="00812598" w:rsidRDefault="00812598" w:rsidP="00812598">
      <w:pPr>
        <w:pStyle w:val="a3"/>
        <w:ind w:leftChars="0"/>
        <w:rPr>
          <w:rFonts w:ascii="標楷體" w:eastAsia="標楷體" w:hAnsi="標楷體"/>
        </w:rPr>
      </w:pPr>
      <w:r>
        <w:rPr>
          <w:rFonts w:ascii="標楷體" w:eastAsia="標楷體" w:hAnsi="標楷體"/>
        </w:rPr>
        <w:t>QR code</w:t>
      </w:r>
      <w:r>
        <w:rPr>
          <w:noProof/>
        </w:rPr>
        <w:t xml:space="preserve">   </w:t>
      </w:r>
      <w:r>
        <w:rPr>
          <w:noProof/>
        </w:rPr>
        <w:drawing>
          <wp:inline distT="0" distB="0" distL="0" distR="0">
            <wp:extent cx="658368" cy="658368"/>
            <wp:effectExtent l="0" t="0" r="8890" b="8890"/>
            <wp:docPr id="1" name="圖片 1" descr="C:\Users\User\AppData\Local\Microsoft\Windows\INetCache\Content.Word\20051209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20051209473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735" cy="780735"/>
                    </a:xfrm>
                    <a:prstGeom prst="rect">
                      <a:avLst/>
                    </a:prstGeom>
                    <a:noFill/>
                    <a:ln>
                      <a:noFill/>
                    </a:ln>
                  </pic:spPr>
                </pic:pic>
              </a:graphicData>
            </a:graphic>
          </wp:inline>
        </w:drawing>
      </w:r>
    </w:p>
    <w:p w:rsidR="00983A8D" w:rsidRDefault="00983A8D" w:rsidP="00983A8D">
      <w:pPr>
        <w:pStyle w:val="a3"/>
        <w:numPr>
          <w:ilvl w:val="0"/>
          <w:numId w:val="1"/>
        </w:numPr>
        <w:ind w:leftChars="0"/>
        <w:rPr>
          <w:rFonts w:ascii="標楷體" w:eastAsia="標楷體" w:hAnsi="標楷體"/>
        </w:rPr>
      </w:pPr>
      <w:r>
        <w:rPr>
          <w:rFonts w:ascii="標楷體" w:eastAsia="標楷體" w:hAnsi="標楷體" w:hint="eastAsia"/>
        </w:rPr>
        <w:lastRenderedPageBreak/>
        <w:t>經費來源</w:t>
      </w:r>
    </w:p>
    <w:p w:rsidR="00983A8D" w:rsidRPr="00983A8D" w:rsidRDefault="00983A8D" w:rsidP="00377C44">
      <w:pPr>
        <w:pStyle w:val="a3"/>
        <w:numPr>
          <w:ilvl w:val="0"/>
          <w:numId w:val="15"/>
        </w:numPr>
        <w:ind w:leftChars="0" w:hanging="54"/>
        <w:rPr>
          <w:rFonts w:ascii="標楷體" w:eastAsia="標楷體" w:hAnsi="標楷體"/>
        </w:rPr>
      </w:pPr>
      <w:r w:rsidRPr="00983A8D">
        <w:rPr>
          <w:rFonts w:ascii="標楷體" w:eastAsia="標楷體" w:hAnsi="標楷體" w:hint="eastAsia"/>
        </w:rPr>
        <w:t>各校參加本活動所需之交通費、及相關業務支出請由各校</w:t>
      </w:r>
      <w:r>
        <w:rPr>
          <w:rFonts w:ascii="標楷體" w:eastAsia="標楷體" w:hAnsi="標楷體" w:hint="eastAsia"/>
        </w:rPr>
        <w:t>108</w:t>
      </w:r>
      <w:r w:rsidRPr="00983A8D">
        <w:rPr>
          <w:rFonts w:ascii="標楷體" w:eastAsia="標楷體" w:hAnsi="標楷體" w:hint="eastAsia"/>
        </w:rPr>
        <w:t>學年度優質化計畫及前導學校計畫相關項目下支應。</w:t>
      </w:r>
    </w:p>
    <w:p w:rsidR="00983A8D" w:rsidRDefault="00983A8D" w:rsidP="00377C44">
      <w:pPr>
        <w:pStyle w:val="a3"/>
        <w:numPr>
          <w:ilvl w:val="0"/>
          <w:numId w:val="15"/>
        </w:numPr>
        <w:ind w:leftChars="0" w:hanging="54"/>
        <w:rPr>
          <w:rFonts w:ascii="標楷體" w:eastAsia="標楷體" w:hAnsi="標楷體"/>
        </w:rPr>
      </w:pPr>
      <w:r>
        <w:rPr>
          <w:rFonts w:ascii="標楷體" w:eastAsia="標楷體" w:hAnsi="標楷體" w:hint="eastAsia"/>
        </w:rPr>
        <w:t>其餘所需相關費用，由桃園市立內壢</w:t>
      </w:r>
      <w:r w:rsidRPr="00983A8D">
        <w:rPr>
          <w:rFonts w:ascii="標楷體" w:eastAsia="標楷體" w:hAnsi="標楷體" w:hint="eastAsia"/>
        </w:rPr>
        <w:t>高級中等學校</w:t>
      </w:r>
      <w:r>
        <w:rPr>
          <w:rFonts w:ascii="標楷體" w:eastAsia="標楷體" w:hAnsi="標楷體" w:hint="eastAsia"/>
        </w:rPr>
        <w:t>108學年度前導</w:t>
      </w:r>
      <w:r w:rsidRPr="00983A8D">
        <w:rPr>
          <w:rFonts w:ascii="標楷體" w:eastAsia="標楷體" w:hAnsi="標楷體" w:hint="eastAsia"/>
        </w:rPr>
        <w:t>計畫</w:t>
      </w:r>
      <w:r>
        <w:rPr>
          <w:rFonts w:ascii="標楷體" w:eastAsia="標楷體" w:hAnsi="標楷體" w:hint="eastAsia"/>
        </w:rPr>
        <w:t>及校內業務費項下支應，不足另由</w:t>
      </w:r>
      <w:r w:rsidRPr="00983A8D">
        <w:rPr>
          <w:rFonts w:ascii="標楷體" w:eastAsia="標楷體" w:hAnsi="標楷體" w:hint="eastAsia"/>
        </w:rPr>
        <w:t>桃園市前導學校分攤支應。</w:t>
      </w:r>
    </w:p>
    <w:p w:rsidR="00983A8D" w:rsidRDefault="00983A8D" w:rsidP="00983A8D">
      <w:pPr>
        <w:pStyle w:val="a3"/>
        <w:numPr>
          <w:ilvl w:val="0"/>
          <w:numId w:val="1"/>
        </w:numPr>
        <w:ind w:leftChars="0"/>
        <w:rPr>
          <w:rFonts w:ascii="標楷體" w:eastAsia="標楷體" w:hAnsi="標楷體"/>
        </w:rPr>
      </w:pPr>
      <w:r>
        <w:rPr>
          <w:rFonts w:ascii="標楷體" w:eastAsia="標楷體" w:hAnsi="標楷體" w:hint="eastAsia"/>
        </w:rPr>
        <w:t>注意事項</w:t>
      </w:r>
    </w:p>
    <w:p w:rsidR="00BE7953" w:rsidRPr="00BE7953" w:rsidRDefault="00BE7953" w:rsidP="00377C44">
      <w:pPr>
        <w:pStyle w:val="a3"/>
        <w:numPr>
          <w:ilvl w:val="0"/>
          <w:numId w:val="16"/>
        </w:numPr>
        <w:ind w:leftChars="0" w:hanging="54"/>
        <w:rPr>
          <w:rFonts w:ascii="標楷體" w:eastAsia="標楷體" w:hAnsi="標楷體"/>
        </w:rPr>
      </w:pPr>
      <w:r w:rsidRPr="00BE7953">
        <w:rPr>
          <w:rFonts w:ascii="標楷體" w:eastAsia="標楷體" w:hAnsi="標楷體" w:hint="eastAsia"/>
        </w:rPr>
        <w:t>已報名之人員，請務必準時參加。</w:t>
      </w:r>
    </w:p>
    <w:p w:rsidR="00BE7953" w:rsidRDefault="00BE7953" w:rsidP="00377C44">
      <w:pPr>
        <w:pStyle w:val="a3"/>
        <w:numPr>
          <w:ilvl w:val="0"/>
          <w:numId w:val="16"/>
        </w:numPr>
        <w:ind w:leftChars="0" w:hanging="54"/>
        <w:rPr>
          <w:rFonts w:ascii="標楷體" w:eastAsia="標楷體" w:hAnsi="標楷體"/>
        </w:rPr>
      </w:pPr>
      <w:r w:rsidRPr="00BB3839">
        <w:rPr>
          <w:rFonts w:ascii="標楷體" w:eastAsia="標楷體" w:hAnsi="標楷體" w:hint="eastAsia"/>
        </w:rPr>
        <w:t>本次活動安排接駁車，於當日7/11(六)上午8:00新竹高鐵站4號出口集合/ 8:50於新竹火車站後站(轉運站)接駁前往玄奘大學；並於下午</w:t>
      </w:r>
      <w:bookmarkStart w:id="0" w:name="_GoBack"/>
      <w:bookmarkEnd w:id="0"/>
      <w:r w:rsidRPr="00BB3839">
        <w:rPr>
          <w:rFonts w:ascii="標楷體" w:eastAsia="標楷體" w:hAnsi="標楷體" w:hint="eastAsia"/>
        </w:rPr>
        <w:t>1</w:t>
      </w:r>
      <w:r w:rsidR="0091670B">
        <w:rPr>
          <w:rFonts w:ascii="標楷體" w:eastAsia="標楷體" w:hAnsi="標楷體" w:hint="eastAsia"/>
        </w:rPr>
        <w:t>6</w:t>
      </w:r>
      <w:r w:rsidRPr="00BB3839">
        <w:rPr>
          <w:rFonts w:ascii="標楷體" w:eastAsia="標楷體" w:hAnsi="標楷體" w:hint="eastAsia"/>
        </w:rPr>
        <w:t>:00 課程結束後，自玄奘大學接駁至新竹火車站及高鐵。請欲搭乘之教師留意接駁時間。</w:t>
      </w:r>
    </w:p>
    <w:p w:rsidR="00377C44" w:rsidRPr="00377C44" w:rsidRDefault="00B14266" w:rsidP="00377C44">
      <w:pPr>
        <w:pStyle w:val="a3"/>
        <w:numPr>
          <w:ilvl w:val="0"/>
          <w:numId w:val="16"/>
        </w:numPr>
        <w:ind w:leftChars="0" w:hanging="54"/>
        <w:rPr>
          <w:rFonts w:ascii="標楷體" w:eastAsia="標楷體" w:hAnsi="標楷體"/>
        </w:rPr>
      </w:pPr>
      <w:r>
        <w:rPr>
          <w:rFonts w:ascii="標楷體" w:eastAsia="標楷體" w:hAnsi="標楷體" w:hint="eastAsia"/>
        </w:rPr>
        <w:t>北三區各校請</w:t>
      </w:r>
      <w:r w:rsidRPr="00ED39CD">
        <w:rPr>
          <w:rFonts w:ascii="標楷體" w:eastAsia="標楷體" w:hAnsi="標楷體" w:hint="eastAsia"/>
        </w:rPr>
        <w:t>惠予</w:t>
      </w:r>
      <w:r>
        <w:rPr>
          <w:rFonts w:ascii="標楷體" w:eastAsia="標楷體" w:hAnsi="標楷體" w:hint="eastAsia"/>
        </w:rPr>
        <w:t>出席人員出差補休</w:t>
      </w:r>
      <w:r w:rsidR="00377C44" w:rsidRPr="00ED39CD">
        <w:rPr>
          <w:rFonts w:ascii="標楷體" w:eastAsia="標楷體" w:hAnsi="標楷體" w:hint="eastAsia"/>
        </w:rPr>
        <w:t>。</w:t>
      </w:r>
    </w:p>
    <w:p w:rsidR="00D062F4" w:rsidRDefault="00D062F4" w:rsidP="00D062F4">
      <w:pPr>
        <w:pStyle w:val="a3"/>
        <w:numPr>
          <w:ilvl w:val="0"/>
          <w:numId w:val="1"/>
        </w:numPr>
        <w:ind w:leftChars="0"/>
        <w:rPr>
          <w:rFonts w:ascii="標楷體" w:eastAsia="標楷體" w:hAnsi="標楷體"/>
        </w:rPr>
      </w:pPr>
      <w:r>
        <w:rPr>
          <w:rFonts w:ascii="標楷體" w:eastAsia="標楷體" w:hAnsi="標楷體" w:hint="eastAsia"/>
        </w:rPr>
        <w:t>交通資訊</w:t>
      </w:r>
    </w:p>
    <w:tbl>
      <w:tblPr>
        <w:tblStyle w:val="1"/>
        <w:tblW w:w="0" w:type="auto"/>
        <w:tblLook w:val="04A0" w:firstRow="1" w:lastRow="0" w:firstColumn="1" w:lastColumn="0" w:noHBand="0" w:noVBand="1"/>
      </w:tblPr>
      <w:tblGrid>
        <w:gridCol w:w="1413"/>
        <w:gridCol w:w="1984"/>
        <w:gridCol w:w="4899"/>
      </w:tblGrid>
      <w:tr w:rsidR="00BF7FB3" w:rsidRPr="00BF7FB3" w:rsidTr="00BF7FB3">
        <w:tc>
          <w:tcPr>
            <w:tcW w:w="1413"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乘車方式</w:t>
            </w:r>
          </w:p>
        </w:tc>
        <w:tc>
          <w:tcPr>
            <w:tcW w:w="6883" w:type="dxa"/>
            <w:gridSpan w:val="2"/>
          </w:tcPr>
          <w:p w:rsidR="00BF7FB3" w:rsidRPr="00BF7FB3" w:rsidRDefault="00BF7FB3" w:rsidP="00BF7FB3">
            <w:pPr>
              <w:widowControl/>
              <w:jc w:val="center"/>
              <w:rPr>
                <w:rFonts w:ascii="標楷體" w:eastAsia="標楷體" w:hAnsi="標楷體"/>
              </w:rPr>
            </w:pPr>
            <w:r w:rsidRPr="00BF7FB3">
              <w:rPr>
                <w:rFonts w:ascii="標楷體" w:eastAsia="標楷體" w:hAnsi="標楷體" w:hint="eastAsia"/>
              </w:rPr>
              <w:t>交通路線</w:t>
            </w:r>
          </w:p>
        </w:tc>
      </w:tr>
      <w:tr w:rsidR="00BF7FB3" w:rsidRPr="00BF7FB3" w:rsidTr="00BF7FB3">
        <w:tc>
          <w:tcPr>
            <w:tcW w:w="1413" w:type="dxa"/>
          </w:tcPr>
          <w:p w:rsidR="00BF7FB3" w:rsidRPr="00BF7FB3" w:rsidRDefault="00BF7FB3" w:rsidP="00BF7FB3">
            <w:pPr>
              <w:widowControl/>
              <w:jc w:val="both"/>
              <w:rPr>
                <w:rFonts w:ascii="標楷體" w:eastAsia="標楷體" w:hAnsi="標楷體"/>
              </w:rPr>
            </w:pPr>
            <w:r w:rsidRPr="00BF7FB3">
              <w:rPr>
                <w:rFonts w:ascii="標楷體" w:eastAsia="標楷體" w:hAnsi="標楷體" w:hint="eastAsia"/>
              </w:rPr>
              <w:t>自行開車</w:t>
            </w:r>
          </w:p>
        </w:tc>
        <w:tc>
          <w:tcPr>
            <w:tcW w:w="1984"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國道三號北二高</w:t>
            </w:r>
          </w:p>
        </w:tc>
        <w:tc>
          <w:tcPr>
            <w:tcW w:w="4899"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於103公里新竹交流道下→右轉經景觀大道→左轉接東香路二段→左轉接玄奘路後約一百公尺，即可至玄奘大學。</w:t>
            </w:r>
          </w:p>
        </w:tc>
      </w:tr>
      <w:tr w:rsidR="00BF7FB3" w:rsidRPr="00BF7FB3" w:rsidTr="00BF7FB3">
        <w:tc>
          <w:tcPr>
            <w:tcW w:w="1413"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客 運</w:t>
            </w:r>
          </w:p>
        </w:tc>
        <w:tc>
          <w:tcPr>
            <w:tcW w:w="1984"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國道一號接國道三號</w:t>
            </w:r>
          </w:p>
        </w:tc>
        <w:tc>
          <w:tcPr>
            <w:tcW w:w="4899"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國道一號（中山高）經新竹系統交流道→國道三號（北二高─往香山、竹南方向）→ 於103公里新竹交流道下→右轉經景觀大道→左轉接東香路二段→左轉接玄奘路後約一百公尺，即可至玄奘大學。</w:t>
            </w:r>
          </w:p>
        </w:tc>
      </w:tr>
      <w:tr w:rsidR="00BF7FB3" w:rsidRPr="00BF7FB3" w:rsidTr="00BF7FB3">
        <w:tc>
          <w:tcPr>
            <w:tcW w:w="1413"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高 鐵</w:t>
            </w:r>
          </w:p>
        </w:tc>
        <w:tc>
          <w:tcPr>
            <w:tcW w:w="1984"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國道一號中山高</w:t>
            </w:r>
          </w:p>
        </w:tc>
        <w:tc>
          <w:tcPr>
            <w:tcW w:w="4899"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於高鐵新竹站下車→搭乘往新竹火車站接駁車(約20分鐘一班)</w:t>
            </w:r>
            <w:r w:rsidRPr="00BF7FB3">
              <w:rPr>
                <w:rFonts w:hint="eastAsia"/>
              </w:rPr>
              <w:t xml:space="preserve"> </w:t>
            </w:r>
            <w:r w:rsidRPr="00BF7FB3">
              <w:rPr>
                <w:rFonts w:ascii="標楷體" w:eastAsia="標楷體" w:hAnsi="標楷體" w:hint="eastAsia"/>
              </w:rPr>
              <w:t>→於新竹火車站轉搭公車、計程車至玄奘大學。</w:t>
            </w:r>
          </w:p>
        </w:tc>
      </w:tr>
      <w:tr w:rsidR="00BF7FB3" w:rsidRPr="00BF7FB3" w:rsidTr="00BF7FB3">
        <w:tc>
          <w:tcPr>
            <w:tcW w:w="1413"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火 車</w:t>
            </w:r>
          </w:p>
        </w:tc>
        <w:tc>
          <w:tcPr>
            <w:tcW w:w="6883" w:type="dxa"/>
            <w:gridSpan w:val="2"/>
          </w:tcPr>
          <w:p w:rsidR="00BF7FB3" w:rsidRPr="00BF7FB3" w:rsidRDefault="00BF7FB3" w:rsidP="00BF7FB3">
            <w:pPr>
              <w:widowControl/>
              <w:rPr>
                <w:rFonts w:ascii="標楷體" w:eastAsia="標楷體" w:hAnsi="標楷體"/>
              </w:rPr>
            </w:pPr>
            <w:r w:rsidRPr="00BF7FB3">
              <w:rPr>
                <w:rFonts w:ascii="標楷體" w:eastAsia="標楷體" w:hAnsi="標楷體" w:hint="eastAsia"/>
              </w:rPr>
              <w:t>於新竹三姓橋火車站下車→轉搭公車(綠線或23路)至玄奘大學。</w:t>
            </w:r>
          </w:p>
        </w:tc>
      </w:tr>
      <w:tr w:rsidR="00BF7FB3" w:rsidRPr="00BF7FB3" w:rsidTr="00BF7FB3">
        <w:tc>
          <w:tcPr>
            <w:tcW w:w="1413" w:type="dxa"/>
            <w:vMerge w:val="restart"/>
          </w:tcPr>
          <w:p w:rsidR="00BF7FB3" w:rsidRPr="00BF7FB3" w:rsidRDefault="00BF7FB3" w:rsidP="00BF7FB3">
            <w:pPr>
              <w:widowControl/>
              <w:rPr>
                <w:rFonts w:ascii="標楷體" w:eastAsia="標楷體" w:hAnsi="標楷體"/>
              </w:rPr>
            </w:pPr>
            <w:r w:rsidRPr="00BF7FB3">
              <w:rPr>
                <w:rFonts w:ascii="標楷體" w:eastAsia="標楷體" w:hAnsi="標楷體" w:hint="eastAsia"/>
              </w:rPr>
              <w:br/>
              <w:t>公 車</w:t>
            </w:r>
          </w:p>
        </w:tc>
        <w:tc>
          <w:tcPr>
            <w:tcW w:w="1984"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苗栗客運(綠線)</w:t>
            </w:r>
          </w:p>
        </w:tc>
        <w:tc>
          <w:tcPr>
            <w:tcW w:w="4899"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搭乘火車、國道客運至新竹火車站→出新竹火車站正前方苗栗客運站牌→搭乘綠線往玄奘大學班車。</w:t>
            </w:r>
          </w:p>
        </w:tc>
      </w:tr>
      <w:tr w:rsidR="00BF7FB3" w:rsidRPr="00BF7FB3" w:rsidTr="00BF7FB3">
        <w:tc>
          <w:tcPr>
            <w:tcW w:w="1413" w:type="dxa"/>
            <w:vMerge/>
          </w:tcPr>
          <w:p w:rsidR="00BF7FB3" w:rsidRPr="00BF7FB3" w:rsidRDefault="00BF7FB3" w:rsidP="00BF7FB3">
            <w:pPr>
              <w:widowControl/>
              <w:rPr>
                <w:rFonts w:ascii="標楷體" w:eastAsia="標楷體" w:hAnsi="標楷體"/>
              </w:rPr>
            </w:pPr>
          </w:p>
        </w:tc>
        <w:tc>
          <w:tcPr>
            <w:tcW w:w="1984"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新竹客運(23路)</w:t>
            </w:r>
          </w:p>
        </w:tc>
        <w:tc>
          <w:tcPr>
            <w:tcW w:w="4899" w:type="dxa"/>
          </w:tcPr>
          <w:p w:rsidR="00BF7FB3" w:rsidRPr="00BF7FB3" w:rsidRDefault="00BF7FB3" w:rsidP="00BF7FB3">
            <w:pPr>
              <w:widowControl/>
              <w:rPr>
                <w:rFonts w:ascii="標楷體" w:eastAsia="標楷體" w:hAnsi="標楷體"/>
              </w:rPr>
            </w:pPr>
            <w:r w:rsidRPr="00BF7FB3">
              <w:rPr>
                <w:rFonts w:ascii="標楷體" w:eastAsia="標楷體" w:hAnsi="標楷體" w:hint="eastAsia"/>
              </w:rPr>
              <w:t>搭乘火車、國道客運至新竹火車站→出新竹火車站左方新竹客運站→搭乘23路往玄奘大學班車。</w:t>
            </w:r>
          </w:p>
        </w:tc>
      </w:tr>
    </w:tbl>
    <w:p w:rsidR="00BF7FB3" w:rsidRDefault="00BF7FB3" w:rsidP="00BF7FB3">
      <w:pPr>
        <w:rPr>
          <w:rFonts w:ascii="標楷體" w:eastAsia="標楷體" w:hAnsi="標楷體"/>
        </w:rPr>
      </w:pPr>
    </w:p>
    <w:p w:rsidR="00BF7FB3" w:rsidRDefault="00BF7FB3">
      <w:pPr>
        <w:widowControl/>
        <w:rPr>
          <w:rFonts w:ascii="標楷體" w:eastAsia="標楷體" w:hAnsi="標楷體"/>
        </w:rPr>
      </w:pPr>
      <w:r>
        <w:rPr>
          <w:rFonts w:ascii="標楷體" w:eastAsia="標楷體" w:hAnsi="標楷體"/>
        </w:rPr>
        <w:br w:type="page"/>
      </w:r>
    </w:p>
    <w:p w:rsidR="00983A8D" w:rsidRPr="00983A8D" w:rsidRDefault="00983A8D" w:rsidP="00983A8D">
      <w:pPr>
        <w:pStyle w:val="a3"/>
        <w:numPr>
          <w:ilvl w:val="0"/>
          <w:numId w:val="1"/>
        </w:numPr>
        <w:ind w:leftChars="0"/>
        <w:rPr>
          <w:rFonts w:ascii="標楷體" w:eastAsia="標楷體" w:hAnsi="標楷體"/>
        </w:rPr>
      </w:pPr>
      <w:r>
        <w:rPr>
          <w:rFonts w:ascii="標楷體" w:eastAsia="標楷體" w:hAnsi="標楷體" w:hint="eastAsia"/>
        </w:rPr>
        <w:lastRenderedPageBreak/>
        <w:t>流程表</w:t>
      </w:r>
    </w:p>
    <w:p w:rsidR="00D062F4" w:rsidRPr="00D062F4" w:rsidRDefault="00D062F4" w:rsidP="00D062F4">
      <w:pPr>
        <w:rPr>
          <w:rFonts w:ascii="標楷體" w:eastAsia="標楷體" w:hAnsi="標楷體"/>
        </w:rPr>
      </w:pPr>
      <w:r>
        <w:rPr>
          <w:rFonts w:ascii="標楷體" w:eastAsia="標楷體" w:hAnsi="標楷體" w:hint="eastAsia"/>
        </w:rPr>
        <w:t xml:space="preserve">附件1 </w:t>
      </w:r>
    </w:p>
    <w:tbl>
      <w:tblPr>
        <w:tblStyle w:val="a8"/>
        <w:tblW w:w="8363" w:type="dxa"/>
        <w:jc w:val="center"/>
        <w:tblLayout w:type="fixed"/>
        <w:tblLook w:val="04A0" w:firstRow="1" w:lastRow="0" w:firstColumn="1" w:lastColumn="0" w:noHBand="0" w:noVBand="1"/>
      </w:tblPr>
      <w:tblGrid>
        <w:gridCol w:w="1500"/>
        <w:gridCol w:w="2409"/>
        <w:gridCol w:w="3119"/>
        <w:gridCol w:w="1335"/>
      </w:tblGrid>
      <w:tr w:rsidR="00D062F4" w:rsidRPr="00D062F4" w:rsidTr="00B53647">
        <w:trPr>
          <w:jc w:val="center"/>
        </w:trPr>
        <w:tc>
          <w:tcPr>
            <w:tcW w:w="8363" w:type="dxa"/>
            <w:gridSpan w:val="4"/>
            <w:tcBorders>
              <w:top w:val="thinThickMediumGap" w:sz="24" w:space="0" w:color="auto"/>
              <w:left w:val="thinThickMediumGap" w:sz="24" w:space="0" w:color="auto"/>
              <w:right w:val="thickThinMediumGap" w:sz="24" w:space="0" w:color="auto"/>
            </w:tcBorders>
            <w:vAlign w:val="center"/>
          </w:tcPr>
          <w:p w:rsidR="00D062F4" w:rsidRPr="00D062F4" w:rsidRDefault="00D062F4" w:rsidP="00B53647">
            <w:pPr>
              <w:jc w:val="center"/>
              <w:rPr>
                <w:rFonts w:ascii="標楷體" w:eastAsia="標楷體" w:hAnsi="標楷體"/>
                <w:b/>
              </w:rPr>
            </w:pPr>
            <w:r w:rsidRPr="00D062F4">
              <w:rPr>
                <w:rFonts w:ascii="標楷體" w:eastAsia="標楷體" w:hAnsi="標楷體" w:hint="eastAsia"/>
                <w:b/>
              </w:rPr>
              <w:t>2020</w:t>
            </w:r>
            <w:r w:rsidR="00B53647">
              <w:rPr>
                <w:rFonts w:ascii="標楷體" w:eastAsia="標楷體" w:hAnsi="標楷體" w:hint="eastAsia"/>
                <w:b/>
              </w:rPr>
              <w:t>.07.11</w:t>
            </w:r>
            <w:r w:rsidRPr="00D062F4">
              <w:rPr>
                <w:rFonts w:ascii="標楷體" w:eastAsia="標楷體" w:hAnsi="標楷體" w:hint="eastAsia"/>
                <w:b/>
              </w:rPr>
              <w:t>「</w:t>
            </w:r>
            <w:r w:rsidR="00B53647" w:rsidRPr="00B53647">
              <w:rPr>
                <w:rFonts w:ascii="標楷體" w:eastAsia="標楷體" w:hAnsi="標楷體" w:hint="eastAsia"/>
                <w:b/>
              </w:rPr>
              <w:t>北三區108新課綱前導計畫成果嘉年華暨諮詢輔導會議</w:t>
            </w:r>
            <w:r w:rsidRPr="00D062F4">
              <w:rPr>
                <w:rFonts w:ascii="標楷體" w:eastAsia="標楷體" w:hAnsi="標楷體" w:hint="eastAsia"/>
                <w:b/>
              </w:rPr>
              <w:t>」流程</w:t>
            </w:r>
          </w:p>
        </w:tc>
      </w:tr>
      <w:tr w:rsidR="00B53647" w:rsidRPr="00D062F4" w:rsidTr="00B53647">
        <w:trPr>
          <w:jc w:val="center"/>
        </w:trPr>
        <w:tc>
          <w:tcPr>
            <w:tcW w:w="1500" w:type="dxa"/>
            <w:tcBorders>
              <w:left w:val="thinThickMediumGap" w:sz="24" w:space="0" w:color="auto"/>
            </w:tcBorders>
            <w:vAlign w:val="center"/>
          </w:tcPr>
          <w:p w:rsidR="00B53647" w:rsidRPr="00D062F4" w:rsidRDefault="00B53647" w:rsidP="00B53647">
            <w:pPr>
              <w:jc w:val="center"/>
              <w:rPr>
                <w:rFonts w:ascii="標楷體" w:eastAsia="標楷體" w:hAnsi="標楷體"/>
              </w:rPr>
            </w:pPr>
            <w:r w:rsidRPr="00D062F4">
              <w:rPr>
                <w:rFonts w:ascii="標楷體" w:eastAsia="標楷體" w:hAnsi="標楷體"/>
              </w:rPr>
              <w:t>時間</w:t>
            </w:r>
          </w:p>
        </w:tc>
        <w:tc>
          <w:tcPr>
            <w:tcW w:w="2409" w:type="dxa"/>
            <w:vAlign w:val="center"/>
          </w:tcPr>
          <w:p w:rsidR="00B53647" w:rsidRPr="00D062F4" w:rsidRDefault="00B53647" w:rsidP="00B53647">
            <w:pPr>
              <w:jc w:val="center"/>
              <w:rPr>
                <w:rFonts w:ascii="標楷體" w:eastAsia="標楷體" w:hAnsi="標楷體"/>
              </w:rPr>
            </w:pPr>
            <w:r w:rsidRPr="00D062F4">
              <w:rPr>
                <w:rFonts w:ascii="標楷體" w:eastAsia="標楷體" w:hAnsi="標楷體"/>
              </w:rPr>
              <w:t>內容</w:t>
            </w:r>
          </w:p>
        </w:tc>
        <w:tc>
          <w:tcPr>
            <w:tcW w:w="3119" w:type="dxa"/>
            <w:vAlign w:val="center"/>
          </w:tcPr>
          <w:p w:rsidR="00B53647" w:rsidRPr="00D062F4" w:rsidRDefault="00B53647" w:rsidP="00B53647">
            <w:pPr>
              <w:jc w:val="center"/>
              <w:rPr>
                <w:rFonts w:ascii="標楷體" w:eastAsia="標楷體" w:hAnsi="標楷體"/>
              </w:rPr>
            </w:pPr>
            <w:r w:rsidRPr="00D062F4">
              <w:rPr>
                <w:rFonts w:ascii="標楷體" w:eastAsia="標楷體" w:hAnsi="標楷體"/>
              </w:rPr>
              <w:t>講師</w:t>
            </w:r>
            <w:r>
              <w:rPr>
                <w:rFonts w:ascii="標楷體" w:eastAsia="標楷體" w:hAnsi="標楷體" w:hint="eastAsia"/>
              </w:rPr>
              <w:t>/出席委員/諮輔委員</w:t>
            </w:r>
          </w:p>
        </w:tc>
        <w:tc>
          <w:tcPr>
            <w:tcW w:w="1335" w:type="dxa"/>
            <w:tcBorders>
              <w:right w:val="thickThinMediumGap" w:sz="24" w:space="0" w:color="auto"/>
            </w:tcBorders>
            <w:vAlign w:val="center"/>
          </w:tcPr>
          <w:p w:rsidR="00B53647" w:rsidRPr="00D062F4" w:rsidRDefault="00B53647" w:rsidP="00B53647">
            <w:pPr>
              <w:jc w:val="center"/>
              <w:rPr>
                <w:rFonts w:ascii="標楷體" w:eastAsia="標楷體" w:hAnsi="標楷體"/>
              </w:rPr>
            </w:pPr>
            <w:r w:rsidRPr="00D062F4">
              <w:rPr>
                <w:rFonts w:ascii="標楷體" w:eastAsia="標楷體" w:hAnsi="標楷體"/>
              </w:rPr>
              <w:t>地點</w:t>
            </w: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sidRPr="001A2F78">
              <w:rPr>
                <w:rFonts w:hint="eastAsia"/>
              </w:rPr>
              <w:t>9</w:t>
            </w:r>
            <w:r w:rsidRPr="001A2F78">
              <w:t>:</w:t>
            </w:r>
            <w:r w:rsidRPr="001A2F78">
              <w:rPr>
                <w:rFonts w:hint="eastAsia"/>
              </w:rPr>
              <w:t>00</w:t>
            </w:r>
            <w:r w:rsidRPr="001A2F78">
              <w:t>-</w:t>
            </w:r>
            <w:r w:rsidRPr="001A2F78">
              <w:rPr>
                <w:rFonts w:hint="eastAsia"/>
              </w:rPr>
              <w:t>9</w:t>
            </w:r>
            <w:r w:rsidRPr="001A2F78">
              <w:t>:</w:t>
            </w:r>
            <w:r w:rsidRPr="001A2F78">
              <w:rPr>
                <w:rFonts w:hint="eastAsia"/>
              </w:rPr>
              <w:t>30</w:t>
            </w:r>
          </w:p>
        </w:tc>
        <w:tc>
          <w:tcPr>
            <w:tcW w:w="2409" w:type="dxa"/>
            <w:vAlign w:val="center"/>
          </w:tcPr>
          <w:p w:rsidR="00812598" w:rsidRPr="001A2F78" w:rsidRDefault="00812598" w:rsidP="00812598">
            <w:pPr>
              <w:jc w:val="center"/>
              <w:rPr>
                <w:rFonts w:ascii="標楷體" w:eastAsia="標楷體" w:hAnsi="標楷體"/>
              </w:rPr>
            </w:pPr>
            <w:r w:rsidRPr="001A2F78">
              <w:rPr>
                <w:rFonts w:ascii="標楷體" w:eastAsia="標楷體" w:hAnsi="標楷體"/>
              </w:rPr>
              <w:t>報到</w:t>
            </w:r>
          </w:p>
        </w:tc>
        <w:tc>
          <w:tcPr>
            <w:tcW w:w="3119" w:type="dxa"/>
            <w:vMerge w:val="restart"/>
            <w:vAlign w:val="center"/>
          </w:tcPr>
          <w:p w:rsidR="00812598" w:rsidRPr="001A2F78" w:rsidRDefault="00812598" w:rsidP="00812598">
            <w:pPr>
              <w:jc w:val="center"/>
              <w:rPr>
                <w:rFonts w:ascii="標楷體" w:eastAsia="標楷體" w:hAnsi="標楷體"/>
              </w:rPr>
            </w:pPr>
            <w:r w:rsidRPr="001A2F78">
              <w:rPr>
                <w:rFonts w:ascii="標楷體" w:eastAsia="標楷體" w:hAnsi="標楷體" w:hint="eastAsia"/>
              </w:rPr>
              <w:t>內高行政團隊</w:t>
            </w:r>
          </w:p>
          <w:p w:rsidR="00812598" w:rsidRPr="001A2F78" w:rsidRDefault="00812598" w:rsidP="00812598">
            <w:pPr>
              <w:jc w:val="center"/>
              <w:rPr>
                <w:rFonts w:ascii="標楷體" w:eastAsia="標楷體" w:hAnsi="標楷體"/>
              </w:rPr>
            </w:pPr>
            <w:r>
              <w:rPr>
                <w:rFonts w:ascii="標楷體" w:eastAsia="標楷體" w:hAnsi="標楷體" w:hint="eastAsia"/>
              </w:rPr>
              <w:t>主持人:內壢高中王炎川校長</w:t>
            </w:r>
            <w:r w:rsidRPr="00832DBE">
              <w:rPr>
                <w:rFonts w:ascii="標楷體" w:eastAsia="標楷體" w:hAnsi="標楷體"/>
              </w:rPr>
              <w:t>玄奘大學簡紹琦</w:t>
            </w:r>
            <w:r>
              <w:rPr>
                <w:rFonts w:ascii="標楷體" w:eastAsia="標楷體" w:hAnsi="標楷體" w:hint="eastAsia"/>
              </w:rPr>
              <w:t>校長</w:t>
            </w:r>
          </w:p>
        </w:tc>
        <w:tc>
          <w:tcPr>
            <w:tcW w:w="1335" w:type="dxa"/>
            <w:vMerge w:val="restart"/>
            <w:tcBorders>
              <w:right w:val="thickThinMediumGap" w:sz="24" w:space="0" w:color="auto"/>
            </w:tcBorders>
            <w:vAlign w:val="center"/>
          </w:tcPr>
          <w:p w:rsidR="00812598" w:rsidRPr="001A2F78" w:rsidRDefault="00812598" w:rsidP="00812598">
            <w:pPr>
              <w:jc w:val="center"/>
              <w:rPr>
                <w:rFonts w:ascii="標楷體" w:eastAsia="標楷體" w:hAnsi="標楷體"/>
              </w:rPr>
            </w:pPr>
            <w:r w:rsidRPr="001A2F78">
              <w:rPr>
                <w:rFonts w:ascii="標楷體" w:eastAsia="標楷體" w:hAnsi="標楷體" w:hint="eastAsia"/>
              </w:rPr>
              <w:t>雲來會館</w:t>
            </w: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Pr>
                <w:rFonts w:hint="eastAsia"/>
              </w:rPr>
              <w:t>9:30-10:00</w:t>
            </w:r>
          </w:p>
        </w:tc>
        <w:tc>
          <w:tcPr>
            <w:tcW w:w="2409" w:type="dxa"/>
            <w:vAlign w:val="center"/>
          </w:tcPr>
          <w:p w:rsidR="00812598" w:rsidRDefault="00812598" w:rsidP="00812598">
            <w:pPr>
              <w:jc w:val="center"/>
              <w:rPr>
                <w:rFonts w:ascii="標楷體" w:eastAsia="標楷體" w:hAnsi="標楷體"/>
              </w:rPr>
            </w:pPr>
            <w:r w:rsidRPr="001A2F78">
              <w:rPr>
                <w:rFonts w:ascii="標楷體" w:eastAsia="標楷體" w:hAnsi="標楷體" w:hint="eastAsia"/>
              </w:rPr>
              <w:t>開幕</w:t>
            </w:r>
            <w:r>
              <w:rPr>
                <w:rFonts w:ascii="標楷體" w:eastAsia="標楷體" w:hAnsi="標楷體" w:hint="eastAsia"/>
              </w:rPr>
              <w:t>式</w:t>
            </w:r>
          </w:p>
          <w:p w:rsidR="00812598" w:rsidRDefault="00812598" w:rsidP="00812598">
            <w:pPr>
              <w:jc w:val="center"/>
              <w:rPr>
                <w:rFonts w:ascii="標楷體" w:eastAsia="標楷體" w:hAnsi="標楷體"/>
              </w:rPr>
            </w:pPr>
            <w:r>
              <w:rPr>
                <w:rFonts w:ascii="標楷體" w:eastAsia="標楷體" w:hAnsi="標楷體" w:hint="eastAsia"/>
              </w:rPr>
              <w:t>(無人機表演)</w:t>
            </w:r>
          </w:p>
          <w:p w:rsidR="00812598" w:rsidRPr="001A2F78" w:rsidRDefault="00812598" w:rsidP="00812598">
            <w:pPr>
              <w:jc w:val="center"/>
              <w:rPr>
                <w:rFonts w:ascii="標楷體" w:eastAsia="標楷體" w:hAnsi="標楷體"/>
              </w:rPr>
            </w:pPr>
            <w:r>
              <w:rPr>
                <w:rFonts w:ascii="標楷體" w:eastAsia="標楷體" w:hAnsi="標楷體" w:hint="eastAsia"/>
              </w:rPr>
              <w:t>及長官致詞</w:t>
            </w:r>
          </w:p>
        </w:tc>
        <w:tc>
          <w:tcPr>
            <w:tcW w:w="3119" w:type="dxa"/>
            <w:vMerge/>
            <w:vAlign w:val="center"/>
          </w:tcPr>
          <w:p w:rsidR="00812598" w:rsidRPr="001A2F78" w:rsidRDefault="00812598" w:rsidP="00812598">
            <w:pPr>
              <w:jc w:val="center"/>
              <w:rPr>
                <w:rFonts w:ascii="標楷體" w:eastAsia="標楷體" w:hAnsi="標楷體"/>
              </w:rPr>
            </w:pP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sidRPr="001A2F78">
              <w:rPr>
                <w:rFonts w:hint="eastAsia"/>
              </w:rPr>
              <w:t>10:00-11:00</w:t>
            </w:r>
          </w:p>
        </w:tc>
        <w:tc>
          <w:tcPr>
            <w:tcW w:w="2409" w:type="dxa"/>
            <w:vAlign w:val="center"/>
          </w:tcPr>
          <w:p w:rsidR="00812598" w:rsidRPr="001A2F78" w:rsidRDefault="00377C44" w:rsidP="00812598">
            <w:pPr>
              <w:jc w:val="center"/>
              <w:rPr>
                <w:rFonts w:ascii="標楷體" w:eastAsia="標楷體" w:hAnsi="標楷體"/>
              </w:rPr>
            </w:pPr>
            <w:r w:rsidRPr="00367EBF">
              <w:rPr>
                <w:rFonts w:ascii="標楷體" w:eastAsia="標楷體" w:hAnsi="標楷體" w:hint="eastAsia"/>
              </w:rPr>
              <w:t>學習的三種隱喻、形式與意義</w:t>
            </w:r>
          </w:p>
        </w:tc>
        <w:tc>
          <w:tcPr>
            <w:tcW w:w="3119" w:type="dxa"/>
            <w:vAlign w:val="center"/>
          </w:tcPr>
          <w:p w:rsidR="00812598" w:rsidRPr="001A2F78" w:rsidRDefault="00812598" w:rsidP="00812598">
            <w:pPr>
              <w:jc w:val="center"/>
              <w:rPr>
                <w:rFonts w:ascii="標楷體" w:eastAsia="標楷體" w:hAnsi="標楷體"/>
              </w:rPr>
            </w:pPr>
            <w:r w:rsidRPr="001A2F78">
              <w:rPr>
                <w:rFonts w:ascii="標楷體" w:eastAsia="標楷體" w:hAnsi="標楷體" w:hint="eastAsia"/>
              </w:rPr>
              <w:t>國立臺灣師範大學</w:t>
            </w:r>
            <w:r w:rsidRPr="001A2F78">
              <w:rPr>
                <w:rFonts w:ascii="標楷體" w:eastAsia="標楷體" w:hAnsi="標楷體"/>
              </w:rPr>
              <w:br/>
            </w:r>
            <w:r w:rsidRPr="001A2F78">
              <w:rPr>
                <w:rFonts w:ascii="標楷體" w:eastAsia="標楷體" w:hAnsi="標楷體" w:hint="eastAsia"/>
              </w:rPr>
              <w:t>陳佩英教授</w:t>
            </w: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trHeight w:val="580"/>
          <w:jc w:val="center"/>
        </w:trPr>
        <w:tc>
          <w:tcPr>
            <w:tcW w:w="1500" w:type="dxa"/>
            <w:tcBorders>
              <w:left w:val="thinThickMediumGap" w:sz="24" w:space="0" w:color="auto"/>
            </w:tcBorders>
            <w:vAlign w:val="center"/>
          </w:tcPr>
          <w:p w:rsidR="00812598" w:rsidRPr="001A2F78" w:rsidRDefault="00812598" w:rsidP="00812598">
            <w:pPr>
              <w:jc w:val="center"/>
            </w:pPr>
            <w:r w:rsidRPr="001A2F78">
              <w:rPr>
                <w:rFonts w:hint="eastAsia"/>
              </w:rPr>
              <w:t>11:00-12:00</w:t>
            </w:r>
          </w:p>
        </w:tc>
        <w:tc>
          <w:tcPr>
            <w:tcW w:w="2409" w:type="dxa"/>
            <w:vAlign w:val="center"/>
          </w:tcPr>
          <w:p w:rsidR="00812598" w:rsidRPr="001A2F78" w:rsidRDefault="00812598" w:rsidP="00812598">
            <w:pPr>
              <w:jc w:val="center"/>
              <w:rPr>
                <w:rFonts w:ascii="標楷體" w:eastAsia="標楷體" w:hAnsi="標楷體"/>
              </w:rPr>
            </w:pPr>
            <w:r>
              <w:rPr>
                <w:rFonts w:ascii="標楷體" w:eastAsia="標楷體" w:hAnsi="標楷體" w:hint="eastAsia"/>
              </w:rPr>
              <w:t>學校實施校本課程評鑑之世界咖啡館</w:t>
            </w:r>
          </w:p>
        </w:tc>
        <w:tc>
          <w:tcPr>
            <w:tcW w:w="3119" w:type="dxa"/>
            <w:vAlign w:val="center"/>
          </w:tcPr>
          <w:p w:rsidR="00812598" w:rsidRPr="002E3CA5" w:rsidRDefault="00812598" w:rsidP="00812598">
            <w:pPr>
              <w:jc w:val="center"/>
              <w:rPr>
                <w:rFonts w:ascii="標楷體" w:eastAsia="標楷體" w:hAnsi="標楷體"/>
              </w:rPr>
            </w:pPr>
            <w:r w:rsidRPr="002E3CA5">
              <w:rPr>
                <w:rFonts w:ascii="標楷體" w:eastAsia="標楷體" w:hAnsi="標楷體" w:hint="eastAsia"/>
              </w:rPr>
              <w:t>國立彰化師範大學教育所</w:t>
            </w:r>
          </w:p>
          <w:p w:rsidR="00812598" w:rsidRPr="001A2F78" w:rsidRDefault="00812598" w:rsidP="00812598">
            <w:pPr>
              <w:jc w:val="center"/>
              <w:rPr>
                <w:rFonts w:ascii="標楷體" w:eastAsia="標楷體" w:hAnsi="標楷體"/>
              </w:rPr>
            </w:pPr>
            <w:r w:rsidRPr="002E3CA5">
              <w:rPr>
                <w:rFonts w:ascii="標楷體" w:eastAsia="標楷體" w:hAnsi="標楷體" w:hint="eastAsia"/>
              </w:rPr>
              <w:t>林國楨所長</w:t>
            </w: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sidRPr="001A2F78">
              <w:t>1</w:t>
            </w:r>
            <w:r w:rsidRPr="001A2F78">
              <w:rPr>
                <w:rFonts w:hint="eastAsia"/>
              </w:rPr>
              <w:t>2</w:t>
            </w:r>
            <w:r w:rsidRPr="001A2F78">
              <w:t>:</w:t>
            </w:r>
            <w:r w:rsidRPr="001A2F78">
              <w:rPr>
                <w:rFonts w:hint="eastAsia"/>
              </w:rPr>
              <w:t>00-13:30</w:t>
            </w:r>
          </w:p>
        </w:tc>
        <w:tc>
          <w:tcPr>
            <w:tcW w:w="5528" w:type="dxa"/>
            <w:gridSpan w:val="2"/>
            <w:vAlign w:val="center"/>
          </w:tcPr>
          <w:p w:rsidR="00812598" w:rsidRPr="001A2F78" w:rsidRDefault="00812598" w:rsidP="00812598">
            <w:pPr>
              <w:jc w:val="center"/>
              <w:rPr>
                <w:rFonts w:ascii="標楷體" w:eastAsia="標楷體" w:hAnsi="標楷體"/>
              </w:rPr>
            </w:pPr>
            <w:r w:rsidRPr="001A2F78">
              <w:rPr>
                <w:rFonts w:ascii="標楷體" w:eastAsia="標楷體" w:hAnsi="標楷體" w:hint="eastAsia"/>
              </w:rPr>
              <w:t>午餐</w:t>
            </w: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sidRPr="001A2F78">
              <w:rPr>
                <w:rFonts w:hint="eastAsia"/>
              </w:rPr>
              <w:t>13:30-15:00</w:t>
            </w:r>
          </w:p>
        </w:tc>
        <w:tc>
          <w:tcPr>
            <w:tcW w:w="2409" w:type="dxa"/>
            <w:vAlign w:val="center"/>
          </w:tcPr>
          <w:p w:rsidR="00812598" w:rsidRPr="001A2F78" w:rsidRDefault="00812598" w:rsidP="00812598">
            <w:pPr>
              <w:jc w:val="center"/>
              <w:rPr>
                <w:rFonts w:ascii="標楷體" w:eastAsia="標楷體" w:hAnsi="標楷體"/>
              </w:rPr>
            </w:pPr>
            <w:r>
              <w:rPr>
                <w:rFonts w:ascii="標楷體" w:eastAsia="標楷體" w:hAnsi="標楷體" w:hint="eastAsia"/>
              </w:rPr>
              <w:t>課似雲來-各校分享</w:t>
            </w:r>
          </w:p>
        </w:tc>
        <w:tc>
          <w:tcPr>
            <w:tcW w:w="3119" w:type="dxa"/>
            <w:vAlign w:val="center"/>
          </w:tcPr>
          <w:p w:rsidR="00812598" w:rsidRPr="001A2F78" w:rsidRDefault="00812598" w:rsidP="00812598">
            <w:pPr>
              <w:jc w:val="center"/>
              <w:rPr>
                <w:rFonts w:ascii="標楷體" w:eastAsia="標楷體" w:hAnsi="標楷體"/>
              </w:rPr>
            </w:pPr>
            <w:r>
              <w:rPr>
                <w:rFonts w:ascii="標楷體" w:eastAsia="標楷體" w:hAnsi="標楷體" w:hint="eastAsia"/>
              </w:rPr>
              <w:t>北三區各校</w:t>
            </w: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Pr>
                <w:rFonts w:hint="eastAsia"/>
              </w:rPr>
              <w:t>15:00-15:10</w:t>
            </w:r>
          </w:p>
        </w:tc>
        <w:tc>
          <w:tcPr>
            <w:tcW w:w="2409" w:type="dxa"/>
            <w:vAlign w:val="center"/>
          </w:tcPr>
          <w:p w:rsidR="00812598" w:rsidRPr="001A2F78" w:rsidRDefault="00812598" w:rsidP="00812598">
            <w:pPr>
              <w:jc w:val="center"/>
              <w:rPr>
                <w:rFonts w:ascii="標楷體" w:eastAsia="標楷體" w:hAnsi="標楷體"/>
              </w:rPr>
            </w:pPr>
            <w:r>
              <w:rPr>
                <w:rFonts w:ascii="標楷體" w:eastAsia="標楷體" w:hAnsi="標楷體" w:hint="eastAsia"/>
              </w:rPr>
              <w:t>茶敘交流</w:t>
            </w:r>
          </w:p>
        </w:tc>
        <w:tc>
          <w:tcPr>
            <w:tcW w:w="3119" w:type="dxa"/>
            <w:vAlign w:val="center"/>
          </w:tcPr>
          <w:p w:rsidR="00812598" w:rsidRDefault="00812598" w:rsidP="00812598">
            <w:pPr>
              <w:jc w:val="center"/>
              <w:rPr>
                <w:rFonts w:ascii="標楷體" w:eastAsia="標楷體" w:hAnsi="標楷體"/>
              </w:rPr>
            </w:pPr>
            <w:r w:rsidRPr="001A2F78">
              <w:rPr>
                <w:rFonts w:ascii="標楷體" w:eastAsia="標楷體" w:hAnsi="標楷體" w:hint="eastAsia"/>
              </w:rPr>
              <w:t>內高行政團隊</w:t>
            </w: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jc w:val="center"/>
        </w:trPr>
        <w:tc>
          <w:tcPr>
            <w:tcW w:w="1500" w:type="dxa"/>
            <w:tcBorders>
              <w:left w:val="thinThickMediumGap" w:sz="24" w:space="0" w:color="auto"/>
            </w:tcBorders>
            <w:vAlign w:val="center"/>
          </w:tcPr>
          <w:p w:rsidR="00812598" w:rsidRPr="001A2F78" w:rsidRDefault="00812598" w:rsidP="00812598">
            <w:pPr>
              <w:jc w:val="center"/>
            </w:pPr>
            <w:r w:rsidRPr="001A2F78">
              <w:rPr>
                <w:rFonts w:hint="eastAsia"/>
              </w:rPr>
              <w:t>15:10-16:00</w:t>
            </w:r>
          </w:p>
        </w:tc>
        <w:tc>
          <w:tcPr>
            <w:tcW w:w="2409" w:type="dxa"/>
            <w:vAlign w:val="center"/>
          </w:tcPr>
          <w:p w:rsidR="00812598" w:rsidRDefault="00812598" w:rsidP="00812598">
            <w:pPr>
              <w:jc w:val="center"/>
              <w:rPr>
                <w:rFonts w:ascii="標楷體" w:eastAsia="標楷體" w:hAnsi="標楷體"/>
              </w:rPr>
            </w:pPr>
            <w:r w:rsidRPr="001A2F78">
              <w:rPr>
                <w:rFonts w:ascii="標楷體" w:eastAsia="標楷體" w:hAnsi="標楷體" w:hint="eastAsia"/>
              </w:rPr>
              <w:t>北三區</w:t>
            </w:r>
          </w:p>
          <w:p w:rsidR="00812598" w:rsidRPr="001A2F78" w:rsidRDefault="00812598" w:rsidP="00812598">
            <w:pPr>
              <w:jc w:val="center"/>
              <w:rPr>
                <w:rFonts w:ascii="標楷體" w:eastAsia="標楷體" w:hAnsi="標楷體"/>
              </w:rPr>
            </w:pPr>
            <w:r w:rsidRPr="001A2F78">
              <w:rPr>
                <w:rFonts w:ascii="標楷體" w:eastAsia="標楷體" w:hAnsi="標楷體" w:hint="eastAsia"/>
              </w:rPr>
              <w:t>諮詢輔導會議</w:t>
            </w:r>
          </w:p>
        </w:tc>
        <w:tc>
          <w:tcPr>
            <w:tcW w:w="3119" w:type="dxa"/>
            <w:vAlign w:val="center"/>
          </w:tcPr>
          <w:p w:rsidR="00812598" w:rsidRDefault="00812598" w:rsidP="00812598">
            <w:pPr>
              <w:jc w:val="center"/>
              <w:rPr>
                <w:rFonts w:ascii="標楷體" w:eastAsia="標楷體" w:hAnsi="標楷體"/>
              </w:rPr>
            </w:pPr>
            <w:r>
              <w:rPr>
                <w:rFonts w:ascii="標楷體" w:eastAsia="標楷體" w:hAnsi="標楷體" w:hint="eastAsia"/>
              </w:rPr>
              <w:t>主持人:內壢高中王炎川校長陳佩英教授</w:t>
            </w:r>
          </w:p>
          <w:p w:rsidR="00812598" w:rsidRDefault="00812598" w:rsidP="00812598">
            <w:pPr>
              <w:jc w:val="center"/>
              <w:rPr>
                <w:rFonts w:ascii="標楷體" w:eastAsia="標楷體" w:hAnsi="標楷體"/>
              </w:rPr>
            </w:pPr>
            <w:r>
              <w:rPr>
                <w:rFonts w:ascii="標楷體" w:eastAsia="標楷體" w:hAnsi="標楷體" w:hint="eastAsia"/>
              </w:rPr>
              <w:t>林國楨教授</w:t>
            </w:r>
          </w:p>
          <w:p w:rsidR="00812598" w:rsidRDefault="00812598" w:rsidP="00812598">
            <w:pPr>
              <w:jc w:val="center"/>
              <w:rPr>
                <w:rFonts w:ascii="標楷體" w:eastAsia="標楷體" w:hAnsi="標楷體"/>
              </w:rPr>
            </w:pPr>
            <w:r>
              <w:rPr>
                <w:rFonts w:ascii="標楷體" w:eastAsia="標楷體" w:hAnsi="標楷體" w:hint="eastAsia"/>
              </w:rPr>
              <w:t>湯誌龍校長</w:t>
            </w:r>
          </w:p>
          <w:p w:rsidR="00812598" w:rsidRDefault="00812598" w:rsidP="00812598">
            <w:pPr>
              <w:jc w:val="center"/>
              <w:rPr>
                <w:rFonts w:ascii="標楷體" w:eastAsia="標楷體" w:hAnsi="標楷體"/>
              </w:rPr>
            </w:pPr>
            <w:r w:rsidRPr="00142646">
              <w:rPr>
                <w:rFonts w:ascii="標楷體" w:eastAsia="標楷體" w:hAnsi="標楷體" w:hint="eastAsia"/>
              </w:rPr>
              <w:t>李麗花</w:t>
            </w:r>
            <w:r>
              <w:rPr>
                <w:rFonts w:ascii="標楷體" w:eastAsia="標楷體" w:hAnsi="標楷體" w:hint="eastAsia"/>
              </w:rPr>
              <w:t>校長</w:t>
            </w:r>
          </w:p>
          <w:p w:rsidR="00812598" w:rsidRDefault="00812598" w:rsidP="00812598">
            <w:pPr>
              <w:jc w:val="center"/>
              <w:rPr>
                <w:rFonts w:ascii="標楷體" w:eastAsia="標楷體" w:hAnsi="標楷體"/>
              </w:rPr>
            </w:pPr>
            <w:r>
              <w:rPr>
                <w:rFonts w:ascii="標楷體" w:eastAsia="標楷體" w:hAnsi="標楷體" w:hint="eastAsia"/>
              </w:rPr>
              <w:t>陳麗如課督</w:t>
            </w:r>
          </w:p>
          <w:p w:rsidR="00812598" w:rsidRPr="001A2F78" w:rsidRDefault="00812598" w:rsidP="00812598">
            <w:pPr>
              <w:jc w:val="center"/>
              <w:rPr>
                <w:rFonts w:ascii="標楷體" w:eastAsia="標楷體" w:hAnsi="標楷體"/>
              </w:rPr>
            </w:pPr>
            <w:r>
              <w:rPr>
                <w:rFonts w:ascii="標楷體" w:eastAsia="標楷體" w:hAnsi="標楷體" w:hint="eastAsia"/>
              </w:rPr>
              <w:t>郭品禎課督</w:t>
            </w:r>
          </w:p>
        </w:tc>
        <w:tc>
          <w:tcPr>
            <w:tcW w:w="1335" w:type="dxa"/>
            <w:vMerge/>
            <w:tcBorders>
              <w:right w:val="thickThinMediumGap" w:sz="24" w:space="0" w:color="auto"/>
            </w:tcBorders>
            <w:vAlign w:val="center"/>
          </w:tcPr>
          <w:p w:rsidR="00812598" w:rsidRPr="001A2F78" w:rsidRDefault="00812598" w:rsidP="00812598">
            <w:pPr>
              <w:jc w:val="center"/>
              <w:rPr>
                <w:rFonts w:ascii="標楷體" w:eastAsia="標楷體" w:hAnsi="標楷體"/>
              </w:rPr>
            </w:pPr>
          </w:p>
        </w:tc>
      </w:tr>
      <w:tr w:rsidR="00812598" w:rsidRPr="00D062F4" w:rsidTr="00B53647">
        <w:trPr>
          <w:jc w:val="center"/>
        </w:trPr>
        <w:tc>
          <w:tcPr>
            <w:tcW w:w="1500" w:type="dxa"/>
            <w:tcBorders>
              <w:left w:val="thinThickMediumGap" w:sz="24" w:space="0" w:color="auto"/>
              <w:bottom w:val="thickThinMediumGap" w:sz="24" w:space="0" w:color="auto"/>
            </w:tcBorders>
            <w:vAlign w:val="center"/>
          </w:tcPr>
          <w:p w:rsidR="00812598" w:rsidRPr="001A2F78" w:rsidRDefault="00812598" w:rsidP="00812598">
            <w:pPr>
              <w:jc w:val="center"/>
            </w:pPr>
            <w:r w:rsidRPr="001A2F78">
              <w:t>1</w:t>
            </w:r>
            <w:r w:rsidRPr="001A2F78">
              <w:rPr>
                <w:rFonts w:hint="eastAsia"/>
              </w:rPr>
              <w:t>6</w:t>
            </w:r>
            <w:r w:rsidRPr="001A2F78">
              <w:t>:00</w:t>
            </w:r>
            <w:r w:rsidRPr="001A2F78">
              <w:rPr>
                <w:rFonts w:hint="eastAsia"/>
              </w:rPr>
              <w:t>-</w:t>
            </w:r>
          </w:p>
        </w:tc>
        <w:tc>
          <w:tcPr>
            <w:tcW w:w="6863" w:type="dxa"/>
            <w:gridSpan w:val="3"/>
            <w:tcBorders>
              <w:bottom w:val="thickThinMediumGap" w:sz="24" w:space="0" w:color="auto"/>
              <w:right w:val="thickThinMediumGap" w:sz="24" w:space="0" w:color="auto"/>
            </w:tcBorders>
            <w:vAlign w:val="center"/>
          </w:tcPr>
          <w:p w:rsidR="00812598" w:rsidRPr="001A2F78" w:rsidRDefault="00812598" w:rsidP="00812598">
            <w:pPr>
              <w:jc w:val="center"/>
              <w:rPr>
                <w:rFonts w:ascii="標楷體" w:eastAsia="標楷體" w:hAnsi="標楷體"/>
              </w:rPr>
            </w:pPr>
            <w:r w:rsidRPr="001A2F78">
              <w:rPr>
                <w:rFonts w:ascii="標楷體" w:eastAsia="標楷體" w:hAnsi="標楷體" w:hint="eastAsia"/>
              </w:rPr>
              <w:t>賦歸</w:t>
            </w:r>
          </w:p>
        </w:tc>
      </w:tr>
    </w:tbl>
    <w:p w:rsidR="00983A8D" w:rsidRPr="004E6F14" w:rsidRDefault="00983A8D" w:rsidP="00B53647">
      <w:pPr>
        <w:widowControl/>
        <w:rPr>
          <w:rFonts w:ascii="標楷體" w:eastAsia="標楷體" w:hAnsi="標楷體"/>
        </w:rPr>
      </w:pPr>
    </w:p>
    <w:sectPr w:rsidR="00983A8D" w:rsidRPr="004E6F1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376" w:rsidRDefault="00DA7376" w:rsidP="00983A8D">
      <w:r>
        <w:separator/>
      </w:r>
    </w:p>
  </w:endnote>
  <w:endnote w:type="continuationSeparator" w:id="0">
    <w:p w:rsidR="00DA7376" w:rsidRDefault="00DA7376" w:rsidP="0098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376" w:rsidRDefault="00DA7376" w:rsidP="00983A8D">
      <w:r>
        <w:separator/>
      </w:r>
    </w:p>
  </w:footnote>
  <w:footnote w:type="continuationSeparator" w:id="0">
    <w:p w:rsidR="00DA7376" w:rsidRDefault="00DA7376" w:rsidP="00983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20E1"/>
    <w:multiLevelType w:val="hybridMultilevel"/>
    <w:tmpl w:val="16344212"/>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3B502DA"/>
    <w:multiLevelType w:val="hybridMultilevel"/>
    <w:tmpl w:val="0B2CF3BE"/>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55A276B"/>
    <w:multiLevelType w:val="hybridMultilevel"/>
    <w:tmpl w:val="B06CA51E"/>
    <w:lvl w:ilvl="0" w:tplc="F9D03A3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B424B8D"/>
    <w:multiLevelType w:val="hybridMultilevel"/>
    <w:tmpl w:val="268AD198"/>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595F67"/>
    <w:multiLevelType w:val="hybridMultilevel"/>
    <w:tmpl w:val="7B14497A"/>
    <w:lvl w:ilvl="0" w:tplc="A8CC35C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1D16D02"/>
    <w:multiLevelType w:val="multilevel"/>
    <w:tmpl w:val="85D6DAC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6" w15:restartNumberingAfterBreak="0">
    <w:nsid w:val="3A2859CD"/>
    <w:multiLevelType w:val="hybridMultilevel"/>
    <w:tmpl w:val="C6509DB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E8F24EB"/>
    <w:multiLevelType w:val="hybridMultilevel"/>
    <w:tmpl w:val="9FC49F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B120F8"/>
    <w:multiLevelType w:val="hybridMultilevel"/>
    <w:tmpl w:val="51DCEB60"/>
    <w:lvl w:ilvl="0" w:tplc="54A8431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E8C0493"/>
    <w:multiLevelType w:val="hybridMultilevel"/>
    <w:tmpl w:val="60D2DBE8"/>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2C526DE"/>
    <w:multiLevelType w:val="hybridMultilevel"/>
    <w:tmpl w:val="9C1C635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F8074EF"/>
    <w:multiLevelType w:val="hybridMultilevel"/>
    <w:tmpl w:val="840A0AF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623A26D7"/>
    <w:multiLevelType w:val="hybridMultilevel"/>
    <w:tmpl w:val="76807458"/>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352F31"/>
    <w:multiLevelType w:val="hybridMultilevel"/>
    <w:tmpl w:val="ADD2CB62"/>
    <w:lvl w:ilvl="0" w:tplc="1718476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66EE0148"/>
    <w:multiLevelType w:val="hybridMultilevel"/>
    <w:tmpl w:val="8FD68A84"/>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D1433D5"/>
    <w:multiLevelType w:val="hybridMultilevel"/>
    <w:tmpl w:val="65F4DC62"/>
    <w:lvl w:ilvl="0" w:tplc="23B2DB3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14"/>
  </w:num>
  <w:num w:numId="3">
    <w:abstractNumId w:val="4"/>
  </w:num>
  <w:num w:numId="4">
    <w:abstractNumId w:val="11"/>
  </w:num>
  <w:num w:numId="5">
    <w:abstractNumId w:val="2"/>
  </w:num>
  <w:num w:numId="6">
    <w:abstractNumId w:val="13"/>
  </w:num>
  <w:num w:numId="7">
    <w:abstractNumId w:val="8"/>
  </w:num>
  <w:num w:numId="8">
    <w:abstractNumId w:val="5"/>
  </w:num>
  <w:num w:numId="9">
    <w:abstractNumId w:val="10"/>
  </w:num>
  <w:num w:numId="10">
    <w:abstractNumId w:val="6"/>
  </w:num>
  <w:num w:numId="11">
    <w:abstractNumId w:val="12"/>
  </w:num>
  <w:num w:numId="12">
    <w:abstractNumId w:val="15"/>
  </w:num>
  <w:num w:numId="13">
    <w:abstractNumId w:val="9"/>
  </w:num>
  <w:num w:numId="14">
    <w:abstractNumId w:val="0"/>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A8D"/>
    <w:rsid w:val="00086789"/>
    <w:rsid w:val="001257B1"/>
    <w:rsid w:val="00142646"/>
    <w:rsid w:val="001A2F78"/>
    <w:rsid w:val="001B3D62"/>
    <w:rsid w:val="002D24D2"/>
    <w:rsid w:val="003770AA"/>
    <w:rsid w:val="00377C44"/>
    <w:rsid w:val="00384D60"/>
    <w:rsid w:val="003A2B5B"/>
    <w:rsid w:val="004E6F14"/>
    <w:rsid w:val="005810CB"/>
    <w:rsid w:val="005C5A76"/>
    <w:rsid w:val="005F7C0D"/>
    <w:rsid w:val="006076A1"/>
    <w:rsid w:val="006A5598"/>
    <w:rsid w:val="00735CA0"/>
    <w:rsid w:val="007B53AA"/>
    <w:rsid w:val="00812598"/>
    <w:rsid w:val="00906722"/>
    <w:rsid w:val="0091670B"/>
    <w:rsid w:val="009360E2"/>
    <w:rsid w:val="009527BC"/>
    <w:rsid w:val="00983A8D"/>
    <w:rsid w:val="00990669"/>
    <w:rsid w:val="009A610D"/>
    <w:rsid w:val="009B6133"/>
    <w:rsid w:val="00A34196"/>
    <w:rsid w:val="00A67DDF"/>
    <w:rsid w:val="00B14266"/>
    <w:rsid w:val="00B53647"/>
    <w:rsid w:val="00B74D0F"/>
    <w:rsid w:val="00BB3839"/>
    <w:rsid w:val="00BC7050"/>
    <w:rsid w:val="00BE7953"/>
    <w:rsid w:val="00BF7FB3"/>
    <w:rsid w:val="00C21590"/>
    <w:rsid w:val="00D062F4"/>
    <w:rsid w:val="00D634B9"/>
    <w:rsid w:val="00DA7376"/>
    <w:rsid w:val="00E32D23"/>
    <w:rsid w:val="00F72C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93460"/>
  <w15:chartTrackingRefBased/>
  <w15:docId w15:val="{573656EC-8156-4E48-AED3-E88C246E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A8D"/>
    <w:pPr>
      <w:ind w:leftChars="200" w:left="480"/>
    </w:pPr>
  </w:style>
  <w:style w:type="paragraph" w:styleId="a4">
    <w:name w:val="header"/>
    <w:basedOn w:val="a"/>
    <w:link w:val="a5"/>
    <w:uiPriority w:val="99"/>
    <w:unhideWhenUsed/>
    <w:rsid w:val="00983A8D"/>
    <w:pPr>
      <w:tabs>
        <w:tab w:val="center" w:pos="4153"/>
        <w:tab w:val="right" w:pos="8306"/>
      </w:tabs>
      <w:snapToGrid w:val="0"/>
    </w:pPr>
    <w:rPr>
      <w:sz w:val="20"/>
      <w:szCs w:val="20"/>
    </w:rPr>
  </w:style>
  <w:style w:type="character" w:customStyle="1" w:styleId="a5">
    <w:name w:val="頁首 字元"/>
    <w:basedOn w:val="a0"/>
    <w:link w:val="a4"/>
    <w:uiPriority w:val="99"/>
    <w:rsid w:val="00983A8D"/>
    <w:rPr>
      <w:sz w:val="20"/>
      <w:szCs w:val="20"/>
    </w:rPr>
  </w:style>
  <w:style w:type="paragraph" w:styleId="a6">
    <w:name w:val="footer"/>
    <w:basedOn w:val="a"/>
    <w:link w:val="a7"/>
    <w:uiPriority w:val="99"/>
    <w:unhideWhenUsed/>
    <w:rsid w:val="00983A8D"/>
    <w:pPr>
      <w:tabs>
        <w:tab w:val="center" w:pos="4153"/>
        <w:tab w:val="right" w:pos="8306"/>
      </w:tabs>
      <w:snapToGrid w:val="0"/>
    </w:pPr>
    <w:rPr>
      <w:sz w:val="20"/>
      <w:szCs w:val="20"/>
    </w:rPr>
  </w:style>
  <w:style w:type="character" w:customStyle="1" w:styleId="a7">
    <w:name w:val="頁尾 字元"/>
    <w:basedOn w:val="a0"/>
    <w:link w:val="a6"/>
    <w:uiPriority w:val="99"/>
    <w:rsid w:val="00983A8D"/>
    <w:rPr>
      <w:sz w:val="20"/>
      <w:szCs w:val="20"/>
    </w:rPr>
  </w:style>
  <w:style w:type="table" w:styleId="a8">
    <w:name w:val="Table Grid"/>
    <w:basedOn w:val="a1"/>
    <w:uiPriority w:val="39"/>
    <w:rsid w:val="00D06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D062F4"/>
    <w:rPr>
      <w:color w:val="808080"/>
    </w:rPr>
  </w:style>
  <w:style w:type="table" w:customStyle="1" w:styleId="1">
    <w:name w:val="表格格線1"/>
    <w:basedOn w:val="a1"/>
    <w:next w:val="a8"/>
    <w:uiPriority w:val="39"/>
    <w:rsid w:val="00BF7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B536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7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quG1tNhuXVTM3TLh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910B-A81D-4A72-8969-D2231075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3</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2020-06-09T02:52:00Z</dcterms:created>
  <dcterms:modified xsi:type="dcterms:W3CDTF">2020-06-29T04:17:00Z</dcterms:modified>
</cp:coreProperties>
</file>