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3"/>
        <w:gridCol w:w="3237"/>
        <w:gridCol w:w="4080"/>
        <w:gridCol w:w="2316"/>
      </w:tblGrid>
      <w:tr w:rsidR="006C478E" w:rsidRPr="006C478E" w:rsidTr="006C478E">
        <w:trPr>
          <w:trHeight w:val="557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b/>
                <w:bCs/>
                <w:color w:val="454545"/>
                <w:kern w:val="0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b/>
                <w:bCs/>
                <w:color w:val="454545"/>
                <w:kern w:val="0"/>
                <w:szCs w:val="24"/>
              </w:rPr>
              <w:t>教育部免學費補助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b/>
                <w:bCs/>
                <w:color w:val="454545"/>
                <w:kern w:val="0"/>
                <w:szCs w:val="24"/>
              </w:rPr>
              <w:t>桃園市免學費補助</w:t>
            </w:r>
          </w:p>
        </w:tc>
        <w:tc>
          <w:tcPr>
            <w:tcW w:w="2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b/>
                <w:bCs/>
                <w:color w:val="454545"/>
                <w:kern w:val="0"/>
                <w:szCs w:val="24"/>
              </w:rPr>
              <w:t>無法申請補助</w:t>
            </w:r>
          </w:p>
        </w:tc>
      </w:tr>
      <w:tr w:rsidR="006C478E" w:rsidRPr="006C478E" w:rsidTr="006C478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條件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家庭年所得在新臺幣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148萬元以下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1.家庭年所得在新臺幣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148萬元以上</w:t>
            </w: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，未獲得教育部免學費補助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2.學生且與父或母或法定監護人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共同設籍本市滿1年以上者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3.申請學生家中有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2名(含)以上子女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補助金額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補助學費6240元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於註冊單先扣除，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不再退費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補助學費6240元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於註冊單先扣除，</w:t>
            </w:r>
            <w:r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不再退費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17EB9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需</w:t>
            </w:r>
            <w:r w:rsidR="006C478E" w:rsidRPr="006C478E">
              <w:rPr>
                <w:rFonts w:ascii="標楷體" w:eastAsia="標楷體" w:hAnsi="標楷體" w:cs="新細明體" w:hint="eastAsia"/>
                <w:b/>
                <w:bCs/>
                <w:color w:val="FF0000"/>
                <w:kern w:val="0"/>
                <w:szCs w:val="24"/>
              </w:rPr>
              <w:t>繳學費6240元</w:t>
            </w:r>
          </w:p>
        </w:tc>
      </w:tr>
      <w:tr w:rsidR="006C478E" w:rsidRPr="006C478E" w:rsidTr="006C478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申請文件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17EB9" w:rsidP="006C478E">
            <w:pPr>
              <w:widowControl/>
              <w:spacing w:before="100" w:beforeAutospacing="1" w:after="100" w:afterAutospacing="1"/>
              <w:ind w:left="360" w:hanging="360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1. </w:t>
            </w:r>
            <w:r w:rsidR="006C478E"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免學費</w:t>
            </w:r>
            <w:r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補助</w:t>
            </w:r>
            <w:r w:rsidR="006C478E"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申請</w:t>
            </w:r>
            <w:r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表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ind w:left="360" w:hanging="360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2. </w:t>
            </w:r>
            <w:r w:rsidRPr="006C478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戶口名簿影本或三個月內戶籍謄本正本。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ind w:left="360" w:hanging="360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   若在學學生監護人只有一人(只有父或母)，則一定要新式戶口名簿影本（詳細記事）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ind w:left="360" w:hanging="360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1. </w:t>
            </w:r>
            <w:r w:rsidR="00617EB9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免學費補助申請表</w:t>
            </w:r>
          </w:p>
          <w:p w:rsidR="006C478E" w:rsidRPr="006C478E" w:rsidRDefault="006C478E" w:rsidP="00E67366">
            <w:pPr>
              <w:widowControl/>
              <w:spacing w:before="100" w:beforeAutospacing="1" w:after="100" w:afterAutospacing="1"/>
              <w:ind w:left="360" w:hanging="360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2. </w:t>
            </w:r>
            <w:r w:rsidRPr="006C478E">
              <w:rPr>
                <w:rFonts w:ascii="標楷體" w:eastAsia="標楷體" w:hAnsi="標楷體" w:cs="新細明體" w:hint="eastAsia"/>
                <w:color w:val="FF0000"/>
                <w:kern w:val="0"/>
                <w:szCs w:val="24"/>
              </w:rPr>
              <w:t>新式戶口名簿影本（詳細記事）或三個月內戶籍謄本正本（詳細記事）。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申請書勾不申請，簽名繳回</w:t>
            </w:r>
          </w:p>
        </w:tc>
      </w:tr>
      <w:tr w:rsidR="006C478E" w:rsidRPr="006C478E" w:rsidTr="006C478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補充</w:t>
            </w:r>
          </w:p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說明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檢附戶口名簿影本是為了查調家戶所得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檢附戶口名簿影本是為了查調家戶所得、是否設籍桃園一年以上、及是否有2名子女。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</w:tbl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微軟正黑體" w:eastAsia="微軟正黑體" w:hAnsi="微軟正黑體" w:cs="新細明體" w:hint="eastAsia"/>
          <w:color w:val="454545"/>
          <w:kern w:val="0"/>
          <w:szCs w:val="24"/>
        </w:rPr>
        <w:t> </w:t>
      </w:r>
    </w:p>
    <w:p w:rsidR="006C478E" w:rsidRPr="006C478E" w:rsidRDefault="00C05830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>
        <w:rPr>
          <w:rFonts w:ascii="標楷體" w:eastAsia="標楷體" w:hAnsi="標楷體" w:cs="新細明體" w:hint="eastAsia"/>
          <w:color w:val="454545"/>
          <w:kern w:val="0"/>
          <w:szCs w:val="24"/>
        </w:rPr>
        <w:t>免學費Q&amp;A</w:t>
      </w:r>
      <w:r w:rsidR="006C478E"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：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一、為什麼一定要新式戶口名簿影本(詳細記事)？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答：因為需由教育部</w:t>
      </w:r>
      <w:r w:rsidRPr="006C478E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於期限內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統一向財政部財稅資料中心查調，查調需輸入父母身份證字號，若查調結果不符則不予補助。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如申請教育部免學費補助且在學學生監護人為父和母，可使用舊式戶口名簿影本或新式戶口名簿省略記事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若父母離婚等因素，使得在學學生監護人只有一人，需由詳細記事為佐證，該生只有一監護人。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若申請桃園市免學費，因學生本人及父或母需共同設籍一年以上，故需詳細記事佐證。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二、一定要新式戶口名簿影本嗎？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lastRenderedPageBreak/>
        <w:t>答：可為3個月內戶籍謄本正本，但每年免學費申請需再至戶政事務所申請戶籍謄本正本。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若家中有新式戶口名簿影本，可直接影印繳交即可。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三、如父母和學生及子女不同戶，需繳交幾份戶口名簿影本。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答：如申請桃園市免學費補助，因要查調父母及孩子是否設籍在桃園市一年以上，及家中有2名子女，故如父母與孩子分2戶需繳交2戶影本、分3戶需繳交3戶影本。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四、如父母和學生設籍在桃園市一年以上，但在不同戶，可否申請？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答：可以，要交繳2戶</w:t>
      </w:r>
      <w:r w:rsidR="00617EB9">
        <w:rPr>
          <w:rFonts w:ascii="標楷體" w:eastAsia="標楷體" w:hAnsi="標楷體" w:cs="新細明體" w:hint="eastAsia"/>
          <w:color w:val="454545"/>
          <w:kern w:val="0"/>
          <w:szCs w:val="24"/>
        </w:rPr>
        <w:t>或3戶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戶口名簿影本佐證即可。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五、如家中有2名小孩但非在學、或不在同一戶籍可否申請？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答：可以，除在學學生外，另一名孩子工作、結婚、不在同一戶籍仍可申請，但仍需檢附戶口名簿影本佐證，以證明監護人有2名子女。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六、申請期限為何？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答：因需查調，故每年5月底開始繳交申請書，申請學年上學期免學費；每年11月開始繳交申請書，申請學年下學期免學費。因查調系統有時間限制，且教務處需審核及作業，故</w:t>
      </w:r>
      <w:r w:rsidRPr="006C478E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請依公告時間繳交申請書及戶口名簿影本辦理。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七、不申請是否還要繳交申請書？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</w:t>
      </w:r>
      <w:r w:rsidRPr="006C478E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不申請仍請勾選不申請，家長簽名交回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，不需檢附戶口名簿影本。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八、如何知道是否</w:t>
      </w:r>
      <w:r w:rsidR="00617EB9">
        <w:rPr>
          <w:rFonts w:ascii="標楷體" w:eastAsia="標楷體" w:hAnsi="標楷體" w:cs="新細明體" w:hint="eastAsia"/>
          <w:color w:val="454545"/>
          <w:kern w:val="0"/>
          <w:szCs w:val="24"/>
        </w:rPr>
        <w:t>通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過申請免學費？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答：因上學期查調與下學期查調所得年度不同，故可能上學期符合資格、下學期不符合，以148萬為基準。</w:t>
      </w:r>
      <w:r w:rsidR="00C05830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若申請未通過</w:t>
      </w:r>
      <w:r w:rsidRPr="006C478E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，於查調結束後會給家長確認單，以供家長知悉，請簽名後繳回。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lastRenderedPageBreak/>
        <w:t>九、請問何時會退費？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答：學費已於註冊單先行扣除，故符合免學費申請同學不予退費。</w:t>
      </w:r>
      <w:r w:rsidRPr="006C478E">
        <w:rPr>
          <w:rFonts w:ascii="標楷體" w:eastAsia="標楷體" w:hAnsi="標楷體" w:cs="新細明體" w:hint="eastAsia"/>
          <w:b/>
          <w:bCs/>
          <w:color w:val="FF0000"/>
          <w:kern w:val="0"/>
          <w:szCs w:val="24"/>
        </w:rPr>
        <w:t>不符合或不申請同學，需繳學費6240元。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十、不知道家戶所得是否為148萬以下，如何填寫申請表？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答：請先填寫申請</w:t>
      </w:r>
      <w:r w:rsidR="00617EB9">
        <w:rPr>
          <w:rFonts w:ascii="標楷體" w:eastAsia="標楷體" w:hAnsi="標楷體" w:cs="新細明體" w:hint="eastAsia"/>
          <w:color w:val="454545"/>
          <w:kern w:val="0"/>
          <w:szCs w:val="24"/>
        </w:rPr>
        <w:t>表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，並檢附新式戶口名簿(詳細記事)影本，如查調148萬以上</w:t>
      </w:r>
      <w:r w:rsidR="00617EB9">
        <w:rPr>
          <w:rFonts w:ascii="標楷體" w:eastAsia="標楷體" w:hAnsi="標楷體" w:cs="新細明體" w:hint="eastAsia"/>
          <w:color w:val="454545"/>
          <w:kern w:val="0"/>
          <w:szCs w:val="24"/>
        </w:rPr>
        <w:t>，而且符合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桃園市申請</w:t>
      </w:r>
      <w:r w:rsidR="00617EB9">
        <w:rPr>
          <w:rFonts w:ascii="標楷體" w:eastAsia="標楷體" w:hAnsi="標楷體" w:cs="新細明體" w:hint="eastAsia"/>
          <w:color w:val="454545"/>
          <w:kern w:val="0"/>
          <w:szCs w:val="24"/>
        </w:rPr>
        <w:t>條件，一樣可以補助學費6240元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96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840" w:hanging="84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十一、軍公教子女是否可以申請？</w:t>
      </w:r>
    </w:p>
    <w:p w:rsidR="006C478E" w:rsidRDefault="006C478E" w:rsidP="00C05830">
      <w:pPr>
        <w:widowControl/>
        <w:shd w:val="clear" w:color="auto" w:fill="FFFFFF"/>
        <w:spacing w:before="100" w:beforeAutospacing="1" w:after="100" w:afterAutospacing="1"/>
        <w:ind w:left="480" w:hanging="480"/>
        <w:rPr>
          <w:rFonts w:ascii="標楷體" w:eastAsia="標楷體" w:hAnsi="標楷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答：軍公教子女補助金額如附件，請申請</w:t>
      </w:r>
      <w:r w:rsidR="00E67366">
        <w:rPr>
          <w:rFonts w:ascii="標楷體" w:eastAsia="標楷體" w:hAnsi="標楷體" w:cs="新細明體" w:hint="eastAsia"/>
          <w:color w:val="454545"/>
          <w:kern w:val="0"/>
          <w:szCs w:val="24"/>
        </w:rPr>
        <w:t>人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自行評估擇優申請，經查重複請領公費者，依相關規定追繳溢領之補助經費。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1080" w:hanging="48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</w:rPr>
        <w:t>                        </w:t>
      </w:r>
      <w:r w:rsidRPr="006C478E">
        <w:rPr>
          <w:rFonts w:ascii="標楷體" w:eastAsia="標楷體" w:hAnsi="標楷體" w:cs="新細明體" w:hint="eastAsia"/>
          <w:b/>
          <w:bCs/>
          <w:color w:val="454545"/>
          <w:kern w:val="0"/>
          <w:szCs w:val="24"/>
          <w:shd w:val="clear" w:color="auto" w:fill="FAEBD7"/>
        </w:rPr>
        <w:t>特殊身分學生核定學費減免（補助）基準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4778"/>
        <w:gridCol w:w="3710"/>
        <w:gridCol w:w="1142"/>
      </w:tblGrid>
      <w:tr w:rsidR="006C478E" w:rsidRPr="006C478E" w:rsidTr="006C478E"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項次</w:t>
            </w:r>
          </w:p>
        </w:tc>
        <w:tc>
          <w:tcPr>
            <w:tcW w:w="4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身份</w:t>
            </w:r>
          </w:p>
        </w:tc>
        <w:tc>
          <w:tcPr>
            <w:tcW w:w="3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已核定減免(補助)基準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備註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一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身心障礙學生及身心障礙人士子女-重度者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減免全部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身心障礙學生及身心障礙人士子女-中度者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十分之七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身心障礙學生及身心障礙人士子女-輕度者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十分之四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二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現役軍人子女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十分之三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三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特殊境遇家庭之子女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百分之六十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四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公教人員子女</w:t>
            </w:r>
            <w:r w:rsidR="00C05830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教育補助</w:t>
            </w:r>
            <w:bookmarkStart w:id="0" w:name="_GoBack"/>
            <w:bookmarkEnd w:id="0"/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公立高中：3,800 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  <w:tr w:rsidR="006C478E" w:rsidRPr="006C478E" w:rsidTr="006C478E"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五</w:t>
            </w:r>
          </w:p>
        </w:tc>
        <w:tc>
          <w:tcPr>
            <w:tcW w:w="4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C05830" w:rsidP="00C05830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原住民籍人</w:t>
            </w:r>
            <w:r w:rsidR="006C478E"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民子女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公立高中：1 萬 1,000 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78E" w:rsidRPr="006C478E" w:rsidRDefault="006C478E" w:rsidP="006C478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454545"/>
                <w:kern w:val="0"/>
                <w:szCs w:val="24"/>
              </w:rPr>
            </w:pPr>
            <w:r w:rsidRPr="006C478E">
              <w:rPr>
                <w:rFonts w:ascii="標楷體" w:eastAsia="標楷體" w:hAnsi="標楷體" w:cs="新細明體" w:hint="eastAsia"/>
                <w:color w:val="454545"/>
                <w:kern w:val="0"/>
                <w:szCs w:val="24"/>
              </w:rPr>
              <w:t> </w:t>
            </w:r>
          </w:p>
        </w:tc>
      </w:tr>
    </w:tbl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微軟正黑體" w:eastAsia="微軟正黑體" w:hAnsi="微軟正黑體" w:cs="新細明體" w:hint="eastAsia"/>
          <w:color w:val="454545"/>
          <w:kern w:val="0"/>
          <w:szCs w:val="24"/>
        </w:rPr>
        <w:t>  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說明：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840" w:hanging="84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 一、本表為彙整相關法規而制定，如有出入，以最新法令規章為準。</w:t>
      </w:r>
    </w:p>
    <w:p w:rsidR="006C478E" w:rsidRPr="006C478E" w:rsidRDefault="006C478E" w:rsidP="006C478E">
      <w:pPr>
        <w:widowControl/>
        <w:shd w:val="clear" w:color="auto" w:fill="FFFFFF"/>
        <w:spacing w:before="100" w:beforeAutospacing="1" w:after="100" w:afterAutospacing="1"/>
        <w:ind w:left="840" w:hanging="840"/>
        <w:rPr>
          <w:rFonts w:ascii="微軟正黑體" w:eastAsia="微軟正黑體" w:hAnsi="微軟正黑體" w:cs="新細明體"/>
          <w:color w:val="454545"/>
          <w:kern w:val="0"/>
          <w:szCs w:val="24"/>
        </w:rPr>
      </w:pP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  二、請申請</w:t>
      </w:r>
      <w:r w:rsidR="00E67366">
        <w:rPr>
          <w:rFonts w:ascii="標楷體" w:eastAsia="標楷體" w:hAnsi="標楷體" w:cs="新細明體" w:hint="eastAsia"/>
          <w:color w:val="454545"/>
          <w:kern w:val="0"/>
          <w:szCs w:val="24"/>
        </w:rPr>
        <w:t>人</w:t>
      </w:r>
      <w:r w:rsidRPr="006C478E">
        <w:rPr>
          <w:rFonts w:ascii="標楷體" w:eastAsia="標楷體" w:hAnsi="標楷體" w:cs="新細明體" w:hint="eastAsia"/>
          <w:color w:val="454545"/>
          <w:kern w:val="0"/>
          <w:szCs w:val="24"/>
        </w:rPr>
        <w:t>自行評估擇優申請，經查重複請領公費者，依相關規定追繳溢領之補助經費。</w:t>
      </w:r>
    </w:p>
    <w:p w:rsidR="00007ABF" w:rsidRPr="006C478E" w:rsidRDefault="00007ABF"/>
    <w:sectPr w:rsidR="00007ABF" w:rsidRPr="006C478E" w:rsidSect="006C478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762" w:rsidRDefault="00083762" w:rsidP="006C478E">
      <w:r>
        <w:separator/>
      </w:r>
    </w:p>
  </w:endnote>
  <w:endnote w:type="continuationSeparator" w:id="0">
    <w:p w:rsidR="00083762" w:rsidRDefault="00083762" w:rsidP="006C4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762" w:rsidRDefault="00083762" w:rsidP="006C478E">
      <w:r>
        <w:separator/>
      </w:r>
    </w:p>
  </w:footnote>
  <w:footnote w:type="continuationSeparator" w:id="0">
    <w:p w:rsidR="00083762" w:rsidRDefault="00083762" w:rsidP="006C4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27"/>
    <w:rsid w:val="00007ABF"/>
    <w:rsid w:val="00083762"/>
    <w:rsid w:val="000A6527"/>
    <w:rsid w:val="005E32BE"/>
    <w:rsid w:val="00617EB9"/>
    <w:rsid w:val="006C478E"/>
    <w:rsid w:val="00C05830"/>
    <w:rsid w:val="00E6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3B67D"/>
  <w15:chartTrackingRefBased/>
  <w15:docId w15:val="{E5A9E631-87EE-470E-ABB6-F42220130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4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C47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C4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C478E"/>
    <w:rPr>
      <w:sz w:val="20"/>
      <w:szCs w:val="20"/>
    </w:rPr>
  </w:style>
  <w:style w:type="paragraph" w:styleId="a7">
    <w:name w:val="List Paragraph"/>
    <w:basedOn w:val="a"/>
    <w:uiPriority w:val="34"/>
    <w:qFormat/>
    <w:rsid w:val="006C478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8">
    <w:name w:val="Strong"/>
    <w:basedOn w:val="a0"/>
    <w:uiPriority w:val="22"/>
    <w:qFormat/>
    <w:rsid w:val="006C4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2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2022-11-03T01:03:00Z</dcterms:created>
  <dcterms:modified xsi:type="dcterms:W3CDTF">2022-11-04T05:31:00Z</dcterms:modified>
</cp:coreProperties>
</file>