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0F261" w14:textId="4A93264E" w:rsidR="00B23AA0" w:rsidRPr="00484ED3" w:rsidRDefault="00B23AA0" w:rsidP="00B23AA0">
      <w:pPr>
        <w:widowControl/>
        <w:rPr>
          <w:rFonts w:ascii="標楷體" w:eastAsia="標楷體" w:hAnsi="標楷體"/>
          <w:b/>
          <w:sz w:val="32"/>
          <w:szCs w:val="32"/>
        </w:rPr>
      </w:pPr>
      <w:r w:rsidRPr="002D3A2D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97E21F" wp14:editId="4C700EC5">
                <wp:simplePos x="0" y="0"/>
                <wp:positionH relativeFrom="column">
                  <wp:posOffset>3322320</wp:posOffset>
                </wp:positionH>
                <wp:positionV relativeFrom="paragraph">
                  <wp:posOffset>0</wp:posOffset>
                </wp:positionV>
                <wp:extent cx="1889760" cy="329565"/>
                <wp:effectExtent l="0" t="0" r="15240" b="13970"/>
                <wp:wrapSquare wrapText="bothSides"/>
                <wp:docPr id="1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C5FE5" w14:textId="5462264C" w:rsidR="001234AE" w:rsidRDefault="00B23AA0" w:rsidP="001234A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C851F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黃龍杰臨床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心理師編寫</w:t>
                            </w:r>
                            <w:r w:rsidR="001234AE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</w:p>
                          <w:p w14:paraId="7044C0FC" w14:textId="1C2C570E" w:rsidR="00B23AA0" w:rsidRPr="00C851FD" w:rsidRDefault="001234AE" w:rsidP="001234A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蕭毓文老師整理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97E21F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margin-left:261.6pt;margin-top:0;width:148.8pt;height:25.9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" strokecolor="white [3212]">
                <v:textbox style="mso-fit-shape-to-text:t">
                  <w:txbxContent>
                    <w:p w14:paraId="664C5FE5" w14:textId="5462264C" w:rsidR="001234AE" w:rsidRDefault="00B23AA0" w:rsidP="001234A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C851FD">
                        <w:rPr>
                          <w:rFonts w:ascii="標楷體" w:eastAsia="標楷體" w:hAnsi="標楷體" w:hint="eastAsia"/>
                          <w:b/>
                        </w:rPr>
                        <w:t>黃龍杰臨床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心理師編寫</w:t>
                      </w:r>
                      <w:r w:rsidR="001234AE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</w:p>
                    <w:p w14:paraId="7044C0FC" w14:textId="1C2C570E" w:rsidR="00B23AA0" w:rsidRPr="00C851FD" w:rsidRDefault="001234AE" w:rsidP="001234AE">
                      <w:pPr>
                        <w:rPr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蕭毓文老師整理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3A2D">
        <w:rPr>
          <w:rFonts w:ascii="標楷體" w:eastAsia="標楷體" w:hAnsi="標楷體" w:hint="eastAsia"/>
          <w:b/>
          <w:sz w:val="28"/>
          <w:szCs w:val="32"/>
        </w:rPr>
        <w:t>錄資料</w:t>
      </w:r>
      <w:r w:rsidR="00CD01D7">
        <w:rPr>
          <w:rFonts w:ascii="標楷體" w:eastAsia="標楷體" w:hAnsi="標楷體" w:hint="eastAsia"/>
          <w:b/>
          <w:sz w:val="28"/>
          <w:szCs w:val="32"/>
        </w:rPr>
        <w:t>二</w:t>
      </w:r>
    </w:p>
    <w:p w14:paraId="173AD7AD" w14:textId="77777777" w:rsidR="001234AE" w:rsidRDefault="001234AE" w:rsidP="00B23AA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328F35C7" w14:textId="118ADE81" w:rsidR="00B23AA0" w:rsidRPr="00EF33C5" w:rsidRDefault="00B23AA0" w:rsidP="00B23AA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EF33C5">
        <w:rPr>
          <w:rFonts w:ascii="標楷體" w:eastAsia="標楷體" w:hAnsi="標楷體" w:hint="eastAsia"/>
          <w:b/>
          <w:sz w:val="40"/>
          <w:szCs w:val="40"/>
        </w:rPr>
        <w:t>安心文宣（校園危機事件</w:t>
      </w:r>
      <w:r w:rsidR="001234AE">
        <w:rPr>
          <w:rFonts w:ascii="標楷體" w:eastAsia="標楷體" w:hAnsi="標楷體" w:hint="eastAsia"/>
          <w:b/>
          <w:sz w:val="40"/>
          <w:szCs w:val="40"/>
        </w:rPr>
        <w:t>簡約版</w:t>
      </w:r>
      <w:r w:rsidRPr="00EF33C5">
        <w:rPr>
          <w:rFonts w:ascii="標楷體" w:eastAsia="標楷體" w:hAnsi="標楷體" w:hint="eastAsia"/>
          <w:b/>
          <w:sz w:val="40"/>
          <w:szCs w:val="40"/>
        </w:rPr>
        <w:t>）</w:t>
      </w:r>
    </w:p>
    <w:p w14:paraId="771BCF31" w14:textId="77777777" w:rsidR="00E11280" w:rsidRDefault="00E11280" w:rsidP="00E11280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 w:rsidRPr="002E5B65">
        <w:rPr>
          <w:rFonts w:ascii="標楷體" w:eastAsia="標楷體" w:hAnsi="標楷體" w:hint="eastAsia"/>
          <w:bCs/>
          <w:sz w:val="28"/>
          <w:szCs w:val="28"/>
        </w:rPr>
        <w:t>親愛的</w:t>
      </w:r>
      <w:r>
        <w:rPr>
          <w:rFonts w:ascii="標楷體" w:eastAsia="標楷體" w:hAnsi="標楷體" w:hint="eastAsia"/>
          <w:bCs/>
          <w:sz w:val="28"/>
          <w:szCs w:val="28"/>
        </w:rPr>
        <w:t>○○高中（國中、國小）全體師生：</w:t>
      </w:r>
    </w:p>
    <w:p w14:paraId="0957AB99" w14:textId="4F106A58" w:rsidR="002E5B65" w:rsidRPr="00D71CEA" w:rsidRDefault="002E5B65" w:rsidP="002E5B65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○天（前）我們學校發生的○○○○事件，大家可能多少都受到影響，因為當我們面臨</w:t>
      </w:r>
      <w:r w:rsidR="007A76C4">
        <w:rPr>
          <w:rFonts w:ascii="標楷體" w:eastAsia="標楷體" w:hAnsi="標楷體" w:hint="eastAsia"/>
          <w:bCs/>
          <w:sz w:val="28"/>
          <w:szCs w:val="28"/>
        </w:rPr>
        <w:t>重大事故</w:t>
      </w:r>
      <w:r>
        <w:rPr>
          <w:rFonts w:ascii="標楷體" w:eastAsia="標楷體" w:hAnsi="標楷體" w:hint="eastAsia"/>
          <w:bCs/>
          <w:sz w:val="28"/>
          <w:szCs w:val="28"/>
        </w:rPr>
        <w:t>，本來就可能</w:t>
      </w:r>
      <w:r w:rsidR="00E11280">
        <w:rPr>
          <w:rFonts w:ascii="標楷體" w:eastAsia="標楷體" w:hAnsi="標楷體" w:hint="eastAsia"/>
          <w:bCs/>
          <w:sz w:val="28"/>
          <w:szCs w:val="28"/>
        </w:rPr>
        <w:t>在生活及心情上產生壓力反應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="00E11280" w:rsidRPr="00D71CEA">
        <w:rPr>
          <w:rFonts w:ascii="標楷體" w:eastAsia="標楷體" w:hAnsi="標楷體" w:hint="eastAsia"/>
          <w:bCs/>
          <w:sz w:val="28"/>
          <w:szCs w:val="28"/>
        </w:rPr>
        <w:t>希望</w:t>
      </w:r>
      <w:r w:rsidRPr="00D71CEA">
        <w:rPr>
          <w:rFonts w:ascii="標楷體" w:eastAsia="標楷體" w:hAnsi="標楷體" w:hint="eastAsia"/>
          <w:bCs/>
          <w:sz w:val="28"/>
          <w:szCs w:val="28"/>
        </w:rPr>
        <w:t>透過</w:t>
      </w:r>
      <w:r w:rsidR="004162BA" w:rsidRPr="00D71CEA">
        <w:rPr>
          <w:rFonts w:ascii="標楷體" w:eastAsia="標楷體" w:hAnsi="標楷體" w:hint="eastAsia"/>
          <w:bCs/>
          <w:sz w:val="28"/>
          <w:szCs w:val="28"/>
        </w:rPr>
        <w:t>這份</w:t>
      </w:r>
      <w:r w:rsidRPr="00D71CEA">
        <w:rPr>
          <w:rFonts w:ascii="標楷體" w:eastAsia="標楷體" w:hAnsi="標楷體" w:hint="eastAsia"/>
          <w:bCs/>
          <w:sz w:val="28"/>
          <w:szCs w:val="28"/>
        </w:rPr>
        <w:t>文宣</w:t>
      </w:r>
      <w:r w:rsidR="004162BA" w:rsidRPr="00D71CEA">
        <w:rPr>
          <w:rFonts w:ascii="標楷體" w:eastAsia="標楷體" w:hAnsi="標楷體" w:hint="eastAsia"/>
          <w:bCs/>
          <w:sz w:val="28"/>
          <w:szCs w:val="28"/>
        </w:rPr>
        <w:t>幫助你</w:t>
      </w:r>
      <w:r w:rsidRPr="00D71CEA">
        <w:rPr>
          <w:rFonts w:ascii="標楷體" w:eastAsia="標楷體" w:hAnsi="標楷體" w:hint="eastAsia"/>
          <w:bCs/>
          <w:sz w:val="28"/>
          <w:szCs w:val="28"/>
        </w:rPr>
        <w:t>學習如何照顧自己，也可用來協助身邊</w:t>
      </w:r>
      <w:r w:rsidR="004162BA" w:rsidRPr="00D71CEA">
        <w:rPr>
          <w:rFonts w:ascii="標楷體" w:eastAsia="標楷體" w:hAnsi="標楷體" w:hint="eastAsia"/>
          <w:bCs/>
          <w:sz w:val="28"/>
          <w:szCs w:val="28"/>
        </w:rPr>
        <w:t>有需要</w:t>
      </w:r>
      <w:r w:rsidRPr="00D71CEA">
        <w:rPr>
          <w:rFonts w:ascii="標楷體" w:eastAsia="標楷體" w:hAnsi="標楷體" w:hint="eastAsia"/>
          <w:bCs/>
          <w:sz w:val="28"/>
          <w:szCs w:val="28"/>
        </w:rPr>
        <w:t>的人。</w:t>
      </w:r>
    </w:p>
    <w:p w14:paraId="53E14ADB" w14:textId="1AFAED16" w:rsidR="007A76C4" w:rsidRDefault="007A76C4" w:rsidP="002E5B65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 w:rsidRPr="003D4926">
        <w:rPr>
          <w:rFonts w:ascii="標楷體" w:eastAsia="標楷體" w:hAnsi="標楷體" w:hint="eastAsia"/>
          <w:b/>
          <w:sz w:val="36"/>
          <w:szCs w:val="36"/>
        </w:rPr>
        <w:t>這些壓力反應包括：</w:t>
      </w:r>
    </w:p>
    <w:p w14:paraId="59E68712" w14:textId="77777777" w:rsidR="00A950AE" w:rsidRDefault="00112EFC" w:rsidP="00112EFC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>
        <w:rPr>
          <w:rFonts w:ascii="標楷體" w:eastAsia="標楷體" w:hAnsi="標楷體" w:hint="eastAsia"/>
          <w:bCs/>
          <w:sz w:val="28"/>
          <w:szCs w:val="28"/>
        </w:rPr>
        <w:t>情緒</w:t>
      </w:r>
      <w:r w:rsidR="00A950AE">
        <w:rPr>
          <w:rFonts w:ascii="標楷體" w:eastAsia="標楷體" w:hAnsi="標楷體" w:hint="eastAsia"/>
          <w:bCs/>
          <w:sz w:val="28"/>
          <w:szCs w:val="28"/>
        </w:rPr>
        <w:t>方面</w:t>
      </w:r>
      <w:r w:rsidRPr="00E514D1">
        <w:rPr>
          <w:rFonts w:ascii="標楷體" w:eastAsia="標楷體" w:hAnsi="標楷體" w:hint="eastAsia"/>
          <w:bCs/>
          <w:sz w:val="28"/>
          <w:szCs w:val="28"/>
        </w:rPr>
        <w:t>：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驚嚇害怕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悲痛難捨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脆弱無助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難以接受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內疚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</w:p>
    <w:p w14:paraId="6022A33F" w14:textId="2A606024" w:rsidR="00112EFC" w:rsidRDefault="00A950AE" w:rsidP="00112EFC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沮喪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恐懼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迷惘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慌亂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震驚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氣憤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躁動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擔憂不安</w:t>
      </w:r>
      <w:r w:rsidR="00112EFC" w:rsidRPr="00D71CEA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E6DBB9E" w14:textId="77777777" w:rsidR="00A950AE" w:rsidRDefault="00112EFC" w:rsidP="00112EFC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Pr="007A76C4">
        <w:rPr>
          <w:rFonts w:ascii="標楷體" w:eastAsia="標楷體" w:hAnsi="標楷體" w:hint="eastAsia"/>
          <w:sz w:val="28"/>
          <w:szCs w:val="28"/>
        </w:rPr>
        <w:t>身體</w:t>
      </w:r>
      <w:r w:rsidR="00A950AE">
        <w:rPr>
          <w:rFonts w:ascii="標楷體" w:eastAsia="標楷體" w:hAnsi="標楷體" w:hint="eastAsia"/>
          <w:sz w:val="28"/>
          <w:szCs w:val="28"/>
        </w:rPr>
        <w:t>方面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bCs/>
          <w:sz w:val="28"/>
          <w:szCs w:val="28"/>
        </w:rPr>
        <w:t>感覺</w:t>
      </w:r>
      <w:r w:rsidRPr="008169E4">
        <w:rPr>
          <w:rFonts w:ascii="標楷體" w:eastAsia="標楷體" w:hAnsi="標楷體"/>
          <w:bCs/>
          <w:sz w:val="28"/>
          <w:szCs w:val="28"/>
        </w:rPr>
        <w:t>全身無力</w:t>
      </w:r>
      <w:r>
        <w:rPr>
          <w:rFonts w:ascii="標楷體" w:eastAsia="標楷體" w:hAnsi="標楷體" w:hint="eastAsia"/>
          <w:bCs/>
          <w:sz w:val="28"/>
          <w:szCs w:val="28"/>
        </w:rPr>
        <w:t>、頭痛、胸悶，吃不下、睡不著、噁心</w:t>
      </w:r>
    </w:p>
    <w:p w14:paraId="6E1232A3" w14:textId="04B90A86" w:rsidR="00112EFC" w:rsidRPr="008169E4" w:rsidRDefault="00A950AE" w:rsidP="00112EFC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112EFC">
        <w:rPr>
          <w:rFonts w:ascii="標楷體" w:eastAsia="標楷體" w:hAnsi="標楷體" w:hint="eastAsia"/>
          <w:bCs/>
          <w:sz w:val="28"/>
          <w:szCs w:val="28"/>
        </w:rPr>
        <w:t>想吐，全身緊繃、發抖，感覺聲音或氣味揮之不去。</w:t>
      </w:r>
    </w:p>
    <w:p w14:paraId="0BC4DC12" w14:textId="77777777" w:rsidR="00A950AE" w:rsidRDefault="00112EFC" w:rsidP="00112EFC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>
        <w:rPr>
          <w:rFonts w:ascii="標楷體" w:eastAsia="標楷體" w:hAnsi="標楷體" w:hint="eastAsia"/>
          <w:bCs/>
          <w:sz w:val="28"/>
          <w:szCs w:val="28"/>
        </w:rPr>
        <w:t>行為</w:t>
      </w:r>
      <w:r w:rsidR="00A950AE">
        <w:rPr>
          <w:rFonts w:ascii="標楷體" w:eastAsia="標楷體" w:hAnsi="標楷體" w:hint="eastAsia"/>
          <w:bCs/>
          <w:sz w:val="28"/>
          <w:szCs w:val="28"/>
        </w:rPr>
        <w:t>方面</w:t>
      </w:r>
      <w:r w:rsidRPr="00E514D1">
        <w:rPr>
          <w:rFonts w:ascii="標楷體" w:eastAsia="標楷體" w:hAnsi="標楷體" w:hint="eastAsia"/>
          <w:bCs/>
          <w:sz w:val="28"/>
          <w:szCs w:val="28"/>
        </w:rPr>
        <w:t>：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言行反常〈如：哭泣、語無倫次、坐立不安、異常嬉</w:t>
      </w:r>
    </w:p>
    <w:p w14:paraId="34392B36" w14:textId="77777777" w:rsidR="00A950AE" w:rsidRDefault="00A950AE" w:rsidP="00112EFC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鬧</w:t>
      </w:r>
      <w:r w:rsidR="00112EFC">
        <w:rPr>
          <w:rFonts w:ascii="標楷體" w:eastAsia="標楷體" w:hAnsi="標楷體" w:hint="eastAsia"/>
          <w:bCs/>
          <w:sz w:val="28"/>
          <w:szCs w:val="28"/>
        </w:rPr>
        <w:t>等〉、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最驚心的畫面歷歷在目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自責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指責別人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作惡夢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容易</w:t>
      </w:r>
    </w:p>
    <w:p w14:paraId="2B3ACDA8" w14:textId="26E6CB5C" w:rsidR="00112EFC" w:rsidRPr="008169E4" w:rsidRDefault="00A950AE" w:rsidP="00112EFC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受驚嚇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變得對外界敏感</w:t>
      </w:r>
      <w:r w:rsidR="00112EFC">
        <w:rPr>
          <w:rFonts w:ascii="標楷體" w:eastAsia="標楷體" w:hAnsi="標楷體" w:hint="eastAsia"/>
          <w:bCs/>
          <w:sz w:val="28"/>
          <w:szCs w:val="28"/>
        </w:rPr>
        <w:t>、</w:t>
      </w:r>
      <w:r w:rsidR="00112EFC" w:rsidRPr="008169E4">
        <w:rPr>
          <w:rFonts w:ascii="標楷體" w:eastAsia="標楷體" w:hAnsi="標楷體" w:hint="eastAsia"/>
          <w:bCs/>
          <w:sz w:val="28"/>
          <w:szCs w:val="28"/>
        </w:rPr>
        <w:t>注意力不集中</w:t>
      </w:r>
      <w:r w:rsidR="00112EFC" w:rsidRPr="00D71CEA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C639549" w14:textId="6F8AA1E9" w:rsidR="008169E4" w:rsidRDefault="008169E4" w:rsidP="008169E4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>
        <w:rPr>
          <w:rFonts w:ascii="標楷體" w:eastAsia="標楷體" w:hAnsi="標楷體" w:hint="eastAsia"/>
          <w:bCs/>
          <w:sz w:val="28"/>
          <w:szCs w:val="28"/>
        </w:rPr>
        <w:t>認知</w:t>
      </w:r>
      <w:r w:rsidR="00A950AE">
        <w:rPr>
          <w:rFonts w:ascii="標楷體" w:eastAsia="標楷體" w:hAnsi="標楷體" w:hint="eastAsia"/>
          <w:bCs/>
          <w:sz w:val="28"/>
          <w:szCs w:val="28"/>
        </w:rPr>
        <w:t>方面</w:t>
      </w:r>
      <w:r w:rsidRPr="00E514D1">
        <w:rPr>
          <w:rFonts w:ascii="標楷體" w:eastAsia="標楷體" w:hAnsi="標楷體" w:hint="eastAsia"/>
          <w:bCs/>
          <w:sz w:val="28"/>
          <w:szCs w:val="28"/>
        </w:rPr>
        <w:t>：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怨天尤人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失神健忘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猶豫不決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思考變差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做事變</w:t>
      </w:r>
    </w:p>
    <w:p w14:paraId="5C0961AC" w14:textId="4A8AA1A4" w:rsidR="008169E4" w:rsidRPr="00D71CEA" w:rsidRDefault="008169E4" w:rsidP="008169E4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慢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8169E4">
        <w:rPr>
          <w:rFonts w:ascii="標楷體" w:eastAsia="標楷體" w:hAnsi="標楷體" w:hint="eastAsia"/>
          <w:bCs/>
          <w:sz w:val="28"/>
          <w:szCs w:val="28"/>
        </w:rPr>
        <w:t>過度警覺或失去警覺</w:t>
      </w:r>
      <w:r w:rsidR="004162BA" w:rsidRPr="00D71CEA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66F991C" w14:textId="1DEBAA14" w:rsidR="00B23AA0" w:rsidRPr="00693F04" w:rsidRDefault="00B23AA0" w:rsidP="00693F04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FC6364">
        <w:rPr>
          <w:rFonts w:ascii="標楷體" w:eastAsia="標楷體" w:hAnsi="標楷體" w:hint="eastAsia"/>
          <w:color w:val="000000"/>
          <w:sz w:val="28"/>
          <w:szCs w:val="28"/>
        </w:rPr>
        <w:t>上述的</w:t>
      </w:r>
      <w:r w:rsidR="008169E4">
        <w:rPr>
          <w:rFonts w:ascii="標楷體" w:eastAsia="標楷體" w:hAnsi="標楷體" w:hint="eastAsia"/>
          <w:color w:val="000000"/>
          <w:sz w:val="28"/>
          <w:szCs w:val="28"/>
        </w:rPr>
        <w:t>壓力</w:t>
      </w:r>
      <w:r w:rsidRPr="00693F04">
        <w:rPr>
          <w:rFonts w:ascii="標楷體" w:eastAsia="標楷體" w:hAnsi="標楷體" w:hint="eastAsia"/>
          <w:color w:val="000000"/>
          <w:sz w:val="28"/>
          <w:szCs w:val="28"/>
        </w:rPr>
        <w:t>反應</w:t>
      </w:r>
      <w:r w:rsidR="00FC6364">
        <w:rPr>
          <w:rFonts w:ascii="標楷體" w:eastAsia="標楷體" w:hAnsi="標楷體" w:hint="eastAsia"/>
          <w:color w:val="000000"/>
          <w:sz w:val="28"/>
          <w:szCs w:val="28"/>
        </w:rPr>
        <w:t>包含心理上的不舒服，也有生理症狀，這些</w:t>
      </w:r>
      <w:r w:rsidRPr="00693F04">
        <w:rPr>
          <w:rFonts w:ascii="標楷體" w:eastAsia="標楷體" w:hAnsi="標楷體" w:hint="eastAsia"/>
          <w:color w:val="000000"/>
          <w:sz w:val="28"/>
          <w:szCs w:val="28"/>
        </w:rPr>
        <w:t>都是人之常情，但透過彼此關心、陪伴和接納，可以讓多數人逐漸從「</w:t>
      </w:r>
      <w:r w:rsidRPr="00693F04">
        <w:rPr>
          <w:rFonts w:ascii="標楷體" w:eastAsia="標楷體" w:hAnsi="標楷體" w:hint="eastAsia"/>
          <w:sz w:val="28"/>
          <w:szCs w:val="28"/>
        </w:rPr>
        <w:t>接受現實</w:t>
      </w:r>
      <w:r w:rsidRPr="00693F04">
        <w:rPr>
          <w:rFonts w:ascii="標楷體" w:eastAsia="標楷體" w:hAnsi="標楷體" w:hint="eastAsia"/>
          <w:iCs/>
          <w:sz w:val="28"/>
          <w:szCs w:val="28"/>
        </w:rPr>
        <w:t>」進而走到「改觀轉念」</w:t>
      </w:r>
      <w:r w:rsidRPr="00693F0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693F04">
        <w:rPr>
          <w:rFonts w:ascii="標楷體" w:eastAsia="標楷體" w:hAnsi="標楷體" w:hint="eastAsia"/>
          <w:sz w:val="28"/>
          <w:szCs w:val="28"/>
        </w:rPr>
        <w:t>所以請你</w:t>
      </w:r>
      <w:r w:rsidR="00693F04" w:rsidRPr="00693F04">
        <w:rPr>
          <w:rFonts w:ascii="標楷體" w:eastAsia="標楷體" w:hAnsi="標楷體" w:hint="eastAsia"/>
          <w:sz w:val="28"/>
          <w:szCs w:val="28"/>
        </w:rPr>
        <w:t>學習</w:t>
      </w:r>
      <w:r w:rsidRPr="00693F04">
        <w:rPr>
          <w:rFonts w:ascii="標楷體" w:eastAsia="標楷體" w:hAnsi="標楷體" w:hint="eastAsia"/>
          <w:sz w:val="28"/>
          <w:szCs w:val="28"/>
        </w:rPr>
        <w:t>照顧自己，也關心身邊的親友、同事或學生</w:t>
      </w:r>
      <w:r w:rsidR="00693F04" w:rsidRPr="00693F04">
        <w:rPr>
          <w:rFonts w:ascii="標楷體" w:eastAsia="標楷體" w:hAnsi="標楷體" w:hint="eastAsia"/>
          <w:sz w:val="28"/>
          <w:szCs w:val="28"/>
        </w:rPr>
        <w:t>。</w:t>
      </w:r>
    </w:p>
    <w:p w14:paraId="0CF55DEB" w14:textId="77777777" w:rsidR="00112EFC" w:rsidRDefault="00112EFC" w:rsidP="00693F04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</w:p>
    <w:p w14:paraId="2BBAA354" w14:textId="2AC970B3" w:rsidR="00693F04" w:rsidRPr="003D4926" w:rsidRDefault="00B23AA0" w:rsidP="00693F04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 w:rsidRPr="003D4926">
        <w:rPr>
          <w:rFonts w:ascii="標楷體" w:eastAsia="標楷體" w:hAnsi="標楷體" w:hint="eastAsia"/>
          <w:b/>
          <w:sz w:val="36"/>
          <w:szCs w:val="36"/>
        </w:rPr>
        <w:t>安心</w:t>
      </w:r>
      <w:r w:rsidR="00693F04" w:rsidRPr="003D4926">
        <w:rPr>
          <w:rFonts w:ascii="標楷體" w:eastAsia="標楷體" w:hAnsi="標楷體" w:hint="eastAsia"/>
          <w:b/>
          <w:sz w:val="36"/>
          <w:szCs w:val="36"/>
        </w:rPr>
        <w:t>五</w:t>
      </w:r>
      <w:r w:rsidRPr="003D4926">
        <w:rPr>
          <w:rFonts w:ascii="標楷體" w:eastAsia="標楷體" w:hAnsi="標楷體" w:hint="eastAsia"/>
          <w:b/>
          <w:sz w:val="36"/>
          <w:szCs w:val="36"/>
        </w:rPr>
        <w:t>寶</w:t>
      </w:r>
      <w:r w:rsidR="00693F04" w:rsidRPr="003D4926">
        <w:rPr>
          <w:rFonts w:ascii="標楷體" w:eastAsia="標楷體" w:hAnsi="標楷體" w:hint="eastAsia"/>
          <w:b/>
          <w:sz w:val="36"/>
          <w:szCs w:val="36"/>
        </w:rPr>
        <w:t>–</w:t>
      </w:r>
    </w:p>
    <w:p w14:paraId="35668919" w14:textId="7CE25D79" w:rsidR="00B23AA0" w:rsidRPr="003D4926" w:rsidRDefault="00693F04" w:rsidP="00896F92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 w:rsidRPr="003D4926">
        <w:rPr>
          <w:rFonts w:ascii="標楷體" w:eastAsia="標楷體" w:hAnsi="標楷體" w:hint="eastAsia"/>
          <w:bCs/>
          <w:sz w:val="28"/>
          <w:szCs w:val="28"/>
        </w:rPr>
        <w:t>接下來與你分享的「安心五寶</w:t>
      </w:r>
      <w:r w:rsidRPr="00D71CEA">
        <w:rPr>
          <w:rFonts w:ascii="標楷體" w:eastAsia="標楷體" w:hAnsi="標楷體" w:hint="eastAsia"/>
          <w:bCs/>
          <w:sz w:val="28"/>
          <w:szCs w:val="28"/>
        </w:rPr>
        <w:t>」，</w:t>
      </w:r>
      <w:r w:rsidR="004162BA" w:rsidRPr="00D71CEA">
        <w:rPr>
          <w:rFonts w:ascii="標楷體" w:eastAsia="標楷體" w:hAnsi="標楷體" w:hint="eastAsia"/>
          <w:bCs/>
          <w:sz w:val="28"/>
          <w:szCs w:val="28"/>
        </w:rPr>
        <w:t>是要</w:t>
      </w:r>
      <w:r w:rsidRPr="00D71CEA">
        <w:rPr>
          <w:rFonts w:ascii="標楷體" w:eastAsia="標楷體" w:hAnsi="標楷體" w:hint="eastAsia"/>
          <w:bCs/>
          <w:sz w:val="28"/>
          <w:szCs w:val="28"/>
        </w:rPr>
        <w:t>協助</w:t>
      </w:r>
      <w:r w:rsidRPr="003D4926">
        <w:rPr>
          <w:rFonts w:ascii="標楷體" w:eastAsia="標楷體" w:hAnsi="標楷體" w:hint="eastAsia"/>
          <w:bCs/>
          <w:sz w:val="28"/>
          <w:szCs w:val="28"/>
        </w:rPr>
        <w:t>你學習從「接受現實」走到「改觀轉念」</w:t>
      </w:r>
      <w:r w:rsidR="006B0E23" w:rsidRPr="003D4926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75B21768" w14:textId="16455A3D" w:rsidR="004162BA" w:rsidRDefault="00693F04" w:rsidP="004162BA">
      <w:pPr>
        <w:spacing w:line="500" w:lineRule="exact"/>
        <w:ind w:leftChars="1" w:left="285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896F92">
        <w:rPr>
          <w:rFonts w:ascii="標楷體" w:eastAsia="標楷體" w:hAnsi="標楷體" w:hint="eastAsia"/>
          <w:sz w:val="28"/>
          <w:szCs w:val="28"/>
        </w:rPr>
        <w:lastRenderedPageBreak/>
        <w:sym w:font="Wingdings" w:char="F0D8"/>
      </w:r>
      <w:r w:rsidR="00B23AA0" w:rsidRPr="00896F92">
        <w:rPr>
          <w:rFonts w:ascii="標楷體" w:eastAsia="標楷體" w:hAnsi="標楷體" w:hint="eastAsia"/>
          <w:sz w:val="28"/>
          <w:szCs w:val="28"/>
        </w:rPr>
        <w:t>「信」＝</w:t>
      </w:r>
      <w:r w:rsidR="00896F92" w:rsidRPr="00896F92">
        <w:rPr>
          <w:rFonts w:ascii="標楷體" w:eastAsia="標楷體" w:hAnsi="標楷體" w:hint="eastAsia"/>
          <w:sz w:val="28"/>
          <w:szCs w:val="28"/>
        </w:rPr>
        <w:t>信仰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：不論是否有宗教信仰，有時候</w:t>
      </w:r>
      <w:r w:rsidR="00D71CEA">
        <w:rPr>
          <w:rFonts w:ascii="標楷體" w:eastAsia="標楷體" w:hAnsi="標楷體" w:hint="eastAsia"/>
          <w:sz w:val="28"/>
          <w:szCs w:val="28"/>
        </w:rPr>
        <w:t>去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寺廟拜拜、求護身符或集體禱告、望彌撒等，往往「如有神助」，能重拾對上天的信</w:t>
      </w:r>
      <w:r w:rsidR="006903F0">
        <w:rPr>
          <w:rFonts w:ascii="標楷體" w:eastAsia="標楷體" w:hAnsi="標楷體" w:hint="eastAsia"/>
          <w:sz w:val="28"/>
          <w:szCs w:val="28"/>
        </w:rPr>
        <w:t xml:space="preserve">  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賴和人生的意義。</w:t>
      </w:r>
    </w:p>
    <w:p w14:paraId="6884A6E5" w14:textId="77777777" w:rsidR="004162BA" w:rsidRDefault="00896F92" w:rsidP="004162BA">
      <w:pPr>
        <w:spacing w:line="500" w:lineRule="exact"/>
        <w:ind w:leftChars="1" w:left="285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896F92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B23AA0" w:rsidRPr="00896F92">
        <w:rPr>
          <w:rFonts w:ascii="標楷體" w:eastAsia="標楷體" w:hAnsi="標楷體" w:hint="eastAsia"/>
          <w:sz w:val="28"/>
          <w:szCs w:val="28"/>
        </w:rPr>
        <w:t>「運」＝</w:t>
      </w:r>
      <w:r>
        <w:rPr>
          <w:rFonts w:ascii="標楷體" w:eastAsia="標楷體" w:hAnsi="標楷體" w:hint="eastAsia"/>
          <w:sz w:val="28"/>
          <w:szCs w:val="28"/>
        </w:rPr>
        <w:t>運動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多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運動</w:t>
      </w:r>
      <w:r>
        <w:rPr>
          <w:rFonts w:ascii="標楷體" w:eastAsia="標楷體" w:hAnsi="標楷體" w:hint="eastAsia"/>
          <w:sz w:val="28"/>
          <w:szCs w:val="28"/>
        </w:rPr>
        <w:t>、跑步或做瑜珈，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讓自己喘喘氣和流流汗，</w:t>
      </w:r>
      <w:r w:rsidR="006903F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可以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把壓力賀爾蒙排出體外。</w:t>
      </w:r>
    </w:p>
    <w:p w14:paraId="4EAE460A" w14:textId="137336A8" w:rsidR="004162BA" w:rsidRDefault="00896F92" w:rsidP="004162BA">
      <w:pPr>
        <w:spacing w:line="500" w:lineRule="exact"/>
        <w:ind w:leftChars="1" w:left="285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B23AA0" w:rsidRPr="00896F92">
        <w:rPr>
          <w:rFonts w:ascii="標楷體" w:eastAsia="標楷體" w:hAnsi="標楷體" w:hint="eastAsia"/>
          <w:sz w:val="28"/>
          <w:szCs w:val="28"/>
        </w:rPr>
        <w:t>「同」＝</w:t>
      </w:r>
      <w:r>
        <w:rPr>
          <w:rFonts w:ascii="標楷體" w:eastAsia="標楷體" w:hAnsi="標楷體" w:hint="eastAsia"/>
          <w:sz w:val="28"/>
          <w:szCs w:val="28"/>
        </w:rPr>
        <w:t>同伴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：和家人、朋友、同學、寵物互相陪伴，不要封閉自</w:t>
      </w:r>
      <w:r w:rsidR="006903F0">
        <w:rPr>
          <w:rFonts w:ascii="標楷體" w:eastAsia="標楷體" w:hAnsi="標楷體" w:hint="eastAsia"/>
          <w:sz w:val="28"/>
          <w:szCs w:val="28"/>
        </w:rPr>
        <w:t xml:space="preserve">  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己</w:t>
      </w:r>
      <w:r w:rsidR="004162BA" w:rsidRPr="00D71CEA">
        <w:rPr>
          <w:rFonts w:ascii="標楷體" w:eastAsia="標楷體" w:hAnsi="標楷體" w:hint="eastAsia"/>
          <w:sz w:val="28"/>
          <w:szCs w:val="28"/>
        </w:rPr>
        <w:t>，試著</w:t>
      </w:r>
      <w:r w:rsidR="00B23AA0" w:rsidRPr="00D71CEA">
        <w:rPr>
          <w:rFonts w:ascii="標楷體" w:eastAsia="標楷體" w:hAnsi="標楷體" w:hint="eastAsia"/>
          <w:sz w:val="28"/>
          <w:szCs w:val="28"/>
        </w:rPr>
        <w:t>一起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把擔憂和慶幸說出來，有</w:t>
      </w:r>
      <w:r w:rsidR="00B23AA0" w:rsidRPr="00D71CEA">
        <w:rPr>
          <w:rFonts w:ascii="標楷體" w:eastAsia="標楷體" w:hAnsi="標楷體" w:hint="eastAsia"/>
          <w:sz w:val="28"/>
          <w:szCs w:val="28"/>
        </w:rPr>
        <w:t>紓解</w:t>
      </w:r>
      <w:r w:rsidR="004162BA" w:rsidRPr="00D71CEA">
        <w:rPr>
          <w:rFonts w:ascii="標楷體" w:eastAsia="標楷體" w:hAnsi="標楷體" w:hint="eastAsia"/>
          <w:sz w:val="28"/>
          <w:szCs w:val="28"/>
        </w:rPr>
        <w:t>心情</w:t>
      </w:r>
      <w:r w:rsidR="00B23AA0" w:rsidRPr="00D71CEA">
        <w:rPr>
          <w:rFonts w:ascii="標楷體" w:eastAsia="標楷體" w:hAnsi="標楷體" w:hint="eastAsia"/>
          <w:sz w:val="28"/>
          <w:szCs w:val="28"/>
        </w:rPr>
        <w:t>的效果。</w:t>
      </w:r>
    </w:p>
    <w:p w14:paraId="33EDE470" w14:textId="77777777" w:rsidR="004162BA" w:rsidRDefault="00E11EA8" w:rsidP="004162BA">
      <w:pPr>
        <w:spacing w:line="500" w:lineRule="exact"/>
        <w:ind w:leftChars="1" w:left="285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B23AA0" w:rsidRPr="00E11EA8">
        <w:rPr>
          <w:rFonts w:ascii="標楷體" w:eastAsia="標楷體" w:hAnsi="標楷體" w:hint="eastAsia"/>
          <w:sz w:val="28"/>
          <w:szCs w:val="28"/>
        </w:rPr>
        <w:t>「轉」＝</w:t>
      </w:r>
      <w:r>
        <w:rPr>
          <w:rFonts w:ascii="標楷體" w:eastAsia="標楷體" w:hAnsi="標楷體" w:hint="eastAsia"/>
          <w:sz w:val="28"/>
          <w:szCs w:val="28"/>
        </w:rPr>
        <w:t>轉移：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找事情做，不管是勞力或勞心。可以</w:t>
      </w:r>
      <w:r>
        <w:rPr>
          <w:rFonts w:ascii="標楷體" w:eastAsia="標楷體" w:hAnsi="標楷體" w:hint="eastAsia"/>
          <w:sz w:val="28"/>
          <w:szCs w:val="28"/>
        </w:rPr>
        <w:t>把重心放在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平</w:t>
      </w:r>
      <w:r w:rsidR="006903F0">
        <w:rPr>
          <w:rFonts w:ascii="標楷體" w:eastAsia="標楷體" w:hAnsi="標楷體" w:hint="eastAsia"/>
          <w:sz w:val="28"/>
          <w:szCs w:val="28"/>
        </w:rPr>
        <w:t xml:space="preserve">  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日的學習、興趣或娛樂，這樣才能暫時把煩惱放下，避免鑽牛角尖，</w:t>
      </w:r>
      <w:r w:rsidR="006903F0">
        <w:rPr>
          <w:rFonts w:ascii="標楷體" w:eastAsia="標楷體" w:hAnsi="標楷體" w:hint="eastAsia"/>
          <w:sz w:val="28"/>
          <w:szCs w:val="28"/>
        </w:rPr>
        <w:t xml:space="preserve">  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越陷越深。</w:t>
      </w:r>
    </w:p>
    <w:p w14:paraId="094F45B4" w14:textId="5F8C5376" w:rsidR="00B23AA0" w:rsidRPr="00112EFC" w:rsidRDefault="00E11EA8" w:rsidP="004162BA">
      <w:pPr>
        <w:spacing w:line="500" w:lineRule="exact"/>
        <w:ind w:leftChars="1" w:left="285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E11EA8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Pr="00E11EA8">
        <w:rPr>
          <w:rFonts w:ascii="標楷體" w:eastAsia="標楷體" w:hAnsi="標楷體" w:hint="eastAsia"/>
          <w:sz w:val="28"/>
          <w:szCs w:val="28"/>
        </w:rPr>
        <w:t>「改觀」＝</w:t>
      </w:r>
      <w:r>
        <w:rPr>
          <w:rFonts w:ascii="標楷體" w:eastAsia="標楷體" w:hAnsi="標楷體" w:hint="eastAsia"/>
          <w:sz w:val="28"/>
          <w:szCs w:val="28"/>
        </w:rPr>
        <w:t>改變觀點：逆向思考，往好處想，如：「這可能是老天爺</w:t>
      </w:r>
      <w:r w:rsidR="006903F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給我的考驗吧！」</w:t>
      </w:r>
      <w:r w:rsidR="004162BA" w:rsidRPr="00363E78">
        <w:rPr>
          <w:rFonts w:ascii="標楷體" w:eastAsia="標楷體" w:hAnsi="標楷體" w:hint="eastAsia"/>
          <w:sz w:val="28"/>
          <w:szCs w:val="28"/>
        </w:rPr>
        <w:t>、</w:t>
      </w:r>
      <w:r w:rsidRPr="00363E78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人生苦短，要珍惜身邊的人！</w:t>
      </w:r>
      <w:r w:rsidRPr="00112EFC">
        <w:rPr>
          <w:rFonts w:ascii="標楷體" w:eastAsia="標楷體" w:hAnsi="標楷體" w:hint="eastAsia"/>
          <w:sz w:val="28"/>
          <w:szCs w:val="28"/>
        </w:rPr>
        <w:t>」</w:t>
      </w:r>
      <w:r w:rsidR="004162BA" w:rsidRPr="00112EFC">
        <w:rPr>
          <w:rFonts w:ascii="標楷體" w:eastAsia="標楷體" w:hAnsi="標楷體" w:hint="eastAsia"/>
          <w:sz w:val="28"/>
          <w:szCs w:val="28"/>
        </w:rPr>
        <w:t>。</w:t>
      </w:r>
    </w:p>
    <w:p w14:paraId="5226E499" w14:textId="77777777" w:rsidR="00E11EA8" w:rsidRDefault="00B23AA0" w:rsidP="00E11EA8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896F92">
        <w:rPr>
          <w:rFonts w:ascii="標楷體" w:eastAsia="標楷體" w:hAnsi="標楷體" w:hint="eastAsia"/>
          <w:sz w:val="28"/>
          <w:szCs w:val="28"/>
        </w:rPr>
        <w:t xml:space="preserve">    </w:t>
      </w:r>
    </w:p>
    <w:p w14:paraId="4131BF97" w14:textId="3921FEA6" w:rsidR="00B23AA0" w:rsidRDefault="00B23AA0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96F92">
        <w:rPr>
          <w:rFonts w:ascii="標楷體" w:eastAsia="標楷體" w:hAnsi="標楷體" w:hint="eastAsia"/>
          <w:sz w:val="28"/>
          <w:szCs w:val="28"/>
        </w:rPr>
        <w:t xml:space="preserve"> </w:t>
      </w:r>
      <w:r w:rsidR="00E11EA8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96F92">
        <w:rPr>
          <w:rFonts w:ascii="標楷體" w:eastAsia="標楷體" w:hAnsi="標楷體" w:hint="eastAsia"/>
          <w:sz w:val="28"/>
          <w:szCs w:val="28"/>
        </w:rPr>
        <w:t>除此之外，建議大家好好休息</w:t>
      </w:r>
      <w:r w:rsidR="00E11EA8">
        <w:rPr>
          <w:rFonts w:ascii="標楷體" w:eastAsia="標楷體" w:hAnsi="標楷體" w:hint="eastAsia"/>
          <w:sz w:val="28"/>
          <w:szCs w:val="28"/>
        </w:rPr>
        <w:t>，</w:t>
      </w:r>
      <w:r w:rsidRPr="00896F92">
        <w:rPr>
          <w:rFonts w:ascii="標楷體" w:eastAsia="標楷體" w:hAnsi="標楷體" w:hint="eastAsia"/>
          <w:sz w:val="28"/>
          <w:szCs w:val="28"/>
        </w:rPr>
        <w:t>保重身體，</w:t>
      </w:r>
      <w:r w:rsidR="00E11EA8">
        <w:rPr>
          <w:rFonts w:ascii="標楷體" w:eastAsia="標楷體" w:hAnsi="標楷體" w:hint="eastAsia"/>
          <w:sz w:val="28"/>
          <w:szCs w:val="28"/>
        </w:rPr>
        <w:t>注意營養和睡眠</w:t>
      </w:r>
      <w:r w:rsidR="00F96069">
        <w:rPr>
          <w:rFonts w:ascii="標楷體" w:eastAsia="標楷體" w:hAnsi="標楷體" w:hint="eastAsia"/>
          <w:sz w:val="28"/>
          <w:szCs w:val="28"/>
        </w:rPr>
        <w:t>。不要熬夜、</w:t>
      </w:r>
      <w:r w:rsidR="00D71CEA">
        <w:rPr>
          <w:rFonts w:ascii="標楷體" w:eastAsia="標楷體" w:hAnsi="標楷體" w:hint="eastAsia"/>
          <w:sz w:val="28"/>
          <w:szCs w:val="28"/>
        </w:rPr>
        <w:t>儘量</w:t>
      </w:r>
      <w:r w:rsidR="00F96069">
        <w:rPr>
          <w:rFonts w:ascii="標楷體" w:eastAsia="標楷體" w:hAnsi="標楷體" w:hint="eastAsia"/>
          <w:sz w:val="28"/>
          <w:szCs w:val="28"/>
        </w:rPr>
        <w:t>避免吃太多甜食</w:t>
      </w:r>
      <w:r w:rsidR="00FC6364">
        <w:rPr>
          <w:rFonts w:ascii="標楷體" w:eastAsia="標楷體" w:hAnsi="標楷體" w:hint="eastAsia"/>
          <w:sz w:val="28"/>
          <w:szCs w:val="28"/>
        </w:rPr>
        <w:t>或</w:t>
      </w:r>
      <w:r w:rsidR="003D4926">
        <w:rPr>
          <w:rFonts w:ascii="標楷體" w:eastAsia="標楷體" w:hAnsi="標楷體" w:hint="eastAsia"/>
          <w:sz w:val="28"/>
          <w:szCs w:val="28"/>
        </w:rPr>
        <w:t>刺激性</w:t>
      </w:r>
      <w:r w:rsidR="00FC6364">
        <w:rPr>
          <w:rFonts w:ascii="標楷體" w:eastAsia="標楷體" w:hAnsi="標楷體" w:hint="eastAsia"/>
          <w:sz w:val="28"/>
          <w:szCs w:val="28"/>
        </w:rPr>
        <w:t>飲料</w:t>
      </w:r>
      <w:r w:rsidR="00F96069">
        <w:rPr>
          <w:rFonts w:ascii="標楷體" w:eastAsia="標楷體" w:hAnsi="標楷體" w:hint="eastAsia"/>
          <w:sz w:val="28"/>
          <w:szCs w:val="28"/>
        </w:rPr>
        <w:t>，因為這些飲食可能會讓人更亢奮、焦躁、導致失眠。</w:t>
      </w:r>
    </w:p>
    <w:p w14:paraId="2E3B0F5F" w14:textId="77777777" w:rsidR="00112EFC" w:rsidRDefault="00112EFC" w:rsidP="00F96069">
      <w:pPr>
        <w:spacing w:line="500" w:lineRule="exact"/>
        <w:jc w:val="both"/>
        <w:rPr>
          <w:rFonts w:ascii="標楷體" w:eastAsia="標楷體" w:hAnsi="標楷體"/>
          <w:b/>
          <w:bCs/>
          <w:sz w:val="36"/>
          <w:szCs w:val="36"/>
        </w:rPr>
      </w:pPr>
    </w:p>
    <w:p w14:paraId="185D1378" w14:textId="2BEC95C9" w:rsidR="00F96069" w:rsidRPr="006903F0" w:rsidRDefault="00F96069" w:rsidP="00F96069">
      <w:pPr>
        <w:spacing w:line="500" w:lineRule="exact"/>
        <w:jc w:val="both"/>
        <w:rPr>
          <w:rFonts w:ascii="標楷體" w:eastAsia="標楷體" w:hAnsi="標楷體"/>
          <w:b/>
          <w:bCs/>
          <w:sz w:val="36"/>
          <w:szCs w:val="36"/>
        </w:rPr>
      </w:pPr>
      <w:r w:rsidRPr="006903F0">
        <w:rPr>
          <w:rFonts w:ascii="標楷體" w:eastAsia="標楷體" w:hAnsi="標楷體" w:hint="eastAsia"/>
          <w:b/>
          <w:bCs/>
          <w:sz w:val="36"/>
          <w:szCs w:val="36"/>
        </w:rPr>
        <w:t>什麼狀況下，需要專業協助？</w:t>
      </w:r>
    </w:p>
    <w:p w14:paraId="1DFEFE06" w14:textId="06BD4A0F" w:rsidR="00CF251F" w:rsidRDefault="006903F0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F96069" w:rsidRPr="00F96069">
        <w:rPr>
          <w:rFonts w:ascii="標楷體" w:eastAsia="標楷體" w:hAnsi="標楷體" w:hint="eastAsia"/>
          <w:sz w:val="28"/>
          <w:szCs w:val="28"/>
        </w:rPr>
        <w:t>多數人在事件發生後，通常會漸漸恢復常態，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不至</w:t>
      </w:r>
      <w:r w:rsidR="00F96069">
        <w:rPr>
          <w:rFonts w:ascii="標楷體" w:eastAsia="標楷體" w:hAnsi="標楷體" w:hint="eastAsia"/>
          <w:sz w:val="28"/>
          <w:szCs w:val="28"/>
        </w:rPr>
        <w:t>留下嚴重後遺症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，</w:t>
      </w:r>
      <w:r w:rsidR="00F96069">
        <w:rPr>
          <w:rFonts w:ascii="標楷體" w:eastAsia="標楷體" w:hAnsi="標楷體" w:hint="eastAsia"/>
          <w:sz w:val="28"/>
          <w:szCs w:val="28"/>
        </w:rPr>
        <w:t>影響生活、學習、工作或社交能力。甚至有些人會經一事</w:t>
      </w:r>
      <w:r w:rsidR="00CF251F">
        <w:rPr>
          <w:rFonts w:ascii="標楷體" w:eastAsia="標楷體" w:hAnsi="標楷體" w:hint="eastAsia"/>
          <w:sz w:val="28"/>
          <w:szCs w:val="28"/>
        </w:rPr>
        <w:t>、長一智，心理有所成長，學會新的適應技能和態度。不過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也有</w:t>
      </w:r>
      <w:r w:rsidR="00CF251F">
        <w:rPr>
          <w:rFonts w:ascii="標楷體" w:eastAsia="標楷體" w:hAnsi="標楷體" w:hint="eastAsia"/>
          <w:sz w:val="28"/>
          <w:szCs w:val="28"/>
        </w:rPr>
        <w:t>少數人可能影響生活好幾個月，甚至好幾年，</w:t>
      </w:r>
      <w:r w:rsidR="00FC6364">
        <w:rPr>
          <w:rFonts w:ascii="標楷體" w:eastAsia="標楷體" w:hAnsi="標楷體" w:hint="eastAsia"/>
          <w:sz w:val="28"/>
          <w:szCs w:val="28"/>
        </w:rPr>
        <w:t>導致疑似「創傷後壓力症候群」。</w:t>
      </w:r>
    </w:p>
    <w:p w14:paraId="0107F895" w14:textId="125D7682" w:rsidR="00B23AA0" w:rsidRPr="008025AE" w:rsidRDefault="00B23AA0" w:rsidP="008025AE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t xml:space="preserve">    假如你注意</w:t>
      </w:r>
      <w:r w:rsidR="008025AE">
        <w:rPr>
          <w:rFonts w:ascii="標楷體" w:eastAsia="標楷體" w:hAnsi="標楷體" w:hint="eastAsia"/>
          <w:sz w:val="28"/>
          <w:szCs w:val="28"/>
        </w:rPr>
        <w:t>到</w:t>
      </w:r>
      <w:r w:rsidRPr="008025AE">
        <w:rPr>
          <w:rFonts w:ascii="標楷體" w:eastAsia="標楷體" w:hAnsi="標楷體" w:hint="eastAsia"/>
          <w:sz w:val="28"/>
          <w:szCs w:val="28"/>
        </w:rPr>
        <w:t>自己或身邊的朋友出現</w:t>
      </w:r>
      <w:r w:rsidR="00FC6364">
        <w:rPr>
          <w:rFonts w:ascii="標楷體" w:eastAsia="標楷體" w:hAnsi="標楷體" w:hint="eastAsia"/>
          <w:sz w:val="28"/>
          <w:szCs w:val="28"/>
        </w:rPr>
        <w:t>壓力反應</w:t>
      </w:r>
      <w:r w:rsidRPr="008025AE">
        <w:rPr>
          <w:rFonts w:ascii="標楷體" w:eastAsia="標楷體" w:hAnsi="標楷體" w:hint="eastAsia"/>
          <w:sz w:val="28"/>
          <w:szCs w:val="28"/>
        </w:rPr>
        <w:t>的狀況已經超過好幾個星期，</w:t>
      </w:r>
      <w:r w:rsidR="008025AE">
        <w:rPr>
          <w:rFonts w:ascii="標楷體" w:eastAsia="標楷體" w:hAnsi="標楷體" w:hint="eastAsia"/>
          <w:sz w:val="28"/>
          <w:szCs w:val="28"/>
        </w:rPr>
        <w:t>且已</w:t>
      </w:r>
      <w:r w:rsidRPr="008025AE">
        <w:rPr>
          <w:rFonts w:ascii="標楷體" w:eastAsia="標楷體" w:hAnsi="標楷體" w:hint="eastAsia"/>
          <w:sz w:val="28"/>
          <w:szCs w:val="28"/>
        </w:rPr>
        <w:t>影響了生活</w:t>
      </w:r>
      <w:r w:rsidR="008025AE">
        <w:rPr>
          <w:rFonts w:ascii="標楷體" w:eastAsia="標楷體" w:hAnsi="標楷體" w:hint="eastAsia"/>
          <w:sz w:val="28"/>
          <w:szCs w:val="28"/>
        </w:rPr>
        <w:t>、學習或工作</w:t>
      </w:r>
      <w:r w:rsidRPr="008025AE">
        <w:rPr>
          <w:rFonts w:ascii="標楷體" w:eastAsia="標楷體" w:hAnsi="標楷體" w:hint="eastAsia"/>
          <w:sz w:val="28"/>
          <w:szCs w:val="28"/>
        </w:rPr>
        <w:t>，</w:t>
      </w:r>
      <w:r w:rsidR="008025AE">
        <w:rPr>
          <w:rFonts w:ascii="標楷體" w:eastAsia="標楷體" w:hAnsi="標楷體" w:hint="eastAsia"/>
          <w:sz w:val="28"/>
          <w:szCs w:val="28"/>
        </w:rPr>
        <w:t>建議與家人和信任對象反映</w:t>
      </w:r>
      <w:r w:rsidRPr="008025AE">
        <w:rPr>
          <w:rFonts w:ascii="標楷體" w:eastAsia="標楷體" w:hAnsi="標楷體" w:hint="eastAsia"/>
          <w:sz w:val="28"/>
          <w:szCs w:val="28"/>
        </w:rPr>
        <w:t>，</w:t>
      </w:r>
      <w:r w:rsidR="008025AE">
        <w:rPr>
          <w:rFonts w:ascii="標楷體" w:eastAsia="標楷體" w:hAnsi="標楷體" w:hint="eastAsia"/>
          <w:sz w:val="28"/>
          <w:szCs w:val="28"/>
        </w:rPr>
        <w:t>也可尋求</w:t>
      </w:r>
      <w:r w:rsidR="00FC6364">
        <w:rPr>
          <w:rFonts w:ascii="標楷體" w:eastAsia="標楷體" w:hAnsi="標楷體" w:hint="eastAsia"/>
          <w:sz w:val="28"/>
          <w:szCs w:val="28"/>
        </w:rPr>
        <w:t>學校老師或</w:t>
      </w:r>
      <w:r w:rsidRPr="008025AE">
        <w:rPr>
          <w:rFonts w:ascii="標楷體" w:eastAsia="標楷體" w:hAnsi="標楷體" w:hint="eastAsia"/>
          <w:sz w:val="28"/>
          <w:szCs w:val="28"/>
        </w:rPr>
        <w:t>輔導處(室)</w:t>
      </w:r>
      <w:r w:rsidR="008025AE">
        <w:rPr>
          <w:rFonts w:ascii="標楷體" w:eastAsia="標楷體" w:hAnsi="標楷體" w:hint="eastAsia"/>
          <w:sz w:val="28"/>
          <w:szCs w:val="28"/>
        </w:rPr>
        <w:t>協助。</w:t>
      </w:r>
    </w:p>
    <w:p w14:paraId="2506FF46" w14:textId="21C78FF1" w:rsidR="008025AE" w:rsidRPr="00BC518D" w:rsidRDefault="008025AE" w:rsidP="00625584">
      <w:pPr>
        <w:spacing w:line="700" w:lineRule="exact"/>
        <w:rPr>
          <w:rFonts w:ascii="標楷體" w:eastAsia="標楷體" w:hAnsi="標楷體"/>
          <w:b/>
          <w:bCs/>
          <w:sz w:val="28"/>
          <w:szCs w:val="28"/>
        </w:rPr>
      </w:pPr>
      <w:r w:rsidRPr="00BC518D">
        <w:rPr>
          <w:rFonts w:ascii="標楷體" w:eastAsia="標楷體" w:hAnsi="標楷體" w:hint="eastAsia"/>
          <w:b/>
          <w:bCs/>
          <w:sz w:val="28"/>
          <w:szCs w:val="28"/>
        </w:rPr>
        <w:t>學校：          輔導處（室）聯絡人：       電話：</w:t>
      </w:r>
    </w:p>
    <w:p w14:paraId="02684695" w14:textId="7F897946" w:rsidR="00B23AA0" w:rsidRDefault="008025AE" w:rsidP="0028479C">
      <w:pPr>
        <w:spacing w:line="700" w:lineRule="exact"/>
      </w:pPr>
      <w:r w:rsidRPr="00BC518D">
        <w:rPr>
          <w:rFonts w:ascii="標楷體" w:eastAsia="標楷體" w:hAnsi="標楷體" w:hint="eastAsia"/>
          <w:b/>
          <w:bCs/>
          <w:sz w:val="28"/>
          <w:szCs w:val="28"/>
        </w:rPr>
        <w:t>時間：週一至週五08：00–17：00             年  月  日</w:t>
      </w:r>
    </w:p>
    <w:sectPr w:rsidR="00B23A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C5F05" w14:textId="77777777" w:rsidR="00271259" w:rsidRDefault="00271259" w:rsidP="00662D0C">
      <w:r>
        <w:separator/>
      </w:r>
    </w:p>
  </w:endnote>
  <w:endnote w:type="continuationSeparator" w:id="0">
    <w:p w14:paraId="53C3F8DF" w14:textId="77777777" w:rsidR="00271259" w:rsidRDefault="00271259" w:rsidP="0066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3F46C" w14:textId="77777777" w:rsidR="00271259" w:rsidRDefault="00271259" w:rsidP="00662D0C">
      <w:r>
        <w:separator/>
      </w:r>
    </w:p>
  </w:footnote>
  <w:footnote w:type="continuationSeparator" w:id="0">
    <w:p w14:paraId="1370D032" w14:textId="77777777" w:rsidR="00271259" w:rsidRDefault="00271259" w:rsidP="00662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7FEC"/>
    <w:multiLevelType w:val="hybridMultilevel"/>
    <w:tmpl w:val="7F901D40"/>
    <w:lvl w:ilvl="0" w:tplc="28627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F55108"/>
    <w:multiLevelType w:val="hybridMultilevel"/>
    <w:tmpl w:val="2910BAE2"/>
    <w:lvl w:ilvl="0" w:tplc="DEB20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6D2B94"/>
    <w:multiLevelType w:val="hybridMultilevel"/>
    <w:tmpl w:val="6EBED4D4"/>
    <w:lvl w:ilvl="0" w:tplc="43440308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ADD711A"/>
    <w:multiLevelType w:val="hybridMultilevel"/>
    <w:tmpl w:val="981AB37E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42201645"/>
    <w:multiLevelType w:val="hybridMultilevel"/>
    <w:tmpl w:val="48D8051E"/>
    <w:lvl w:ilvl="0" w:tplc="FD147E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13042B"/>
    <w:multiLevelType w:val="hybridMultilevel"/>
    <w:tmpl w:val="583E9E84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B854E8DE">
      <w:start w:val="1"/>
      <w:numFmt w:val="taiwaneseCountingThousand"/>
      <w:lvlText w:val="%3、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52D46856"/>
    <w:multiLevelType w:val="hybridMultilevel"/>
    <w:tmpl w:val="16DAFDC6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52BA1592">
      <w:start w:val="3"/>
      <w:numFmt w:val="taiwaneseCountingThousand"/>
      <w:lvlText w:val="%3、"/>
      <w:lvlJc w:val="left"/>
      <w:pPr>
        <w:ind w:left="216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57077422"/>
    <w:multiLevelType w:val="hybridMultilevel"/>
    <w:tmpl w:val="3CE6CEA8"/>
    <w:lvl w:ilvl="0" w:tplc="54D623C2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582B28D2"/>
    <w:multiLevelType w:val="hybridMultilevel"/>
    <w:tmpl w:val="9B88178C"/>
    <w:lvl w:ilvl="0" w:tplc="DCF6535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B45804"/>
    <w:multiLevelType w:val="hybridMultilevel"/>
    <w:tmpl w:val="8CE84CEC"/>
    <w:lvl w:ilvl="0" w:tplc="6F64EDD4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48C6B80"/>
    <w:multiLevelType w:val="hybridMultilevel"/>
    <w:tmpl w:val="7062017E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859078DC">
      <w:start w:val="1"/>
      <w:numFmt w:val="decimal"/>
      <w:lvlText w:val="%3."/>
      <w:lvlJc w:val="left"/>
      <w:pPr>
        <w:ind w:left="1800" w:hanging="360"/>
      </w:pPr>
      <w:rPr>
        <w:rFonts w:ascii="新細明體" w:eastAsia="新細明體" w:hAnsi="新細明體" w:hint="default"/>
        <w:b w:val="0"/>
        <w:color w:val="000000"/>
        <w:sz w:val="24"/>
      </w:rPr>
    </w:lvl>
    <w:lvl w:ilvl="3" w:tplc="B84011E4">
      <w:start w:val="4"/>
      <w:numFmt w:val="taiwaneseCountingThousand"/>
      <w:lvlText w:val="%4、"/>
      <w:lvlJc w:val="left"/>
      <w:pPr>
        <w:ind w:left="2640" w:hanging="720"/>
      </w:pPr>
      <w:rPr>
        <w:rFonts w:hint="default"/>
        <w:b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C1757AF"/>
    <w:multiLevelType w:val="hybridMultilevel"/>
    <w:tmpl w:val="775A4BC4"/>
    <w:lvl w:ilvl="0" w:tplc="8D0ED4F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num w:numId="1" w16cid:durableId="1801456140">
    <w:abstractNumId w:val="0"/>
  </w:num>
  <w:num w:numId="2" w16cid:durableId="462890924">
    <w:abstractNumId w:val="1"/>
  </w:num>
  <w:num w:numId="3" w16cid:durableId="1909992916">
    <w:abstractNumId w:val="8"/>
  </w:num>
  <w:num w:numId="4" w16cid:durableId="240021849">
    <w:abstractNumId w:val="7"/>
  </w:num>
  <w:num w:numId="5" w16cid:durableId="653678979">
    <w:abstractNumId w:val="11"/>
  </w:num>
  <w:num w:numId="6" w16cid:durableId="697311593">
    <w:abstractNumId w:val="4"/>
  </w:num>
  <w:num w:numId="7" w16cid:durableId="864446108">
    <w:abstractNumId w:val="9"/>
  </w:num>
  <w:num w:numId="8" w16cid:durableId="1896089882">
    <w:abstractNumId w:val="5"/>
  </w:num>
  <w:num w:numId="9" w16cid:durableId="2096512163">
    <w:abstractNumId w:val="6"/>
  </w:num>
  <w:num w:numId="10" w16cid:durableId="772474599">
    <w:abstractNumId w:val="10"/>
  </w:num>
  <w:num w:numId="11" w16cid:durableId="579483624">
    <w:abstractNumId w:val="3"/>
  </w:num>
  <w:num w:numId="12" w16cid:durableId="315034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224"/>
    <w:rsid w:val="00084982"/>
    <w:rsid w:val="00086995"/>
    <w:rsid w:val="00093994"/>
    <w:rsid w:val="000D297F"/>
    <w:rsid w:val="00112EFC"/>
    <w:rsid w:val="001234AE"/>
    <w:rsid w:val="001316E1"/>
    <w:rsid w:val="00134D24"/>
    <w:rsid w:val="00181917"/>
    <w:rsid w:val="001F5430"/>
    <w:rsid w:val="00213175"/>
    <w:rsid w:val="00271259"/>
    <w:rsid w:val="002838EC"/>
    <w:rsid w:val="0028479C"/>
    <w:rsid w:val="002E02D5"/>
    <w:rsid w:val="002E5B65"/>
    <w:rsid w:val="0030665C"/>
    <w:rsid w:val="00307294"/>
    <w:rsid w:val="0033493F"/>
    <w:rsid w:val="0034364B"/>
    <w:rsid w:val="00363E78"/>
    <w:rsid w:val="003A0A71"/>
    <w:rsid w:val="003D4926"/>
    <w:rsid w:val="003D55D3"/>
    <w:rsid w:val="004022B2"/>
    <w:rsid w:val="004162BA"/>
    <w:rsid w:val="00484393"/>
    <w:rsid w:val="004863CB"/>
    <w:rsid w:val="004A5224"/>
    <w:rsid w:val="005209F5"/>
    <w:rsid w:val="00524F85"/>
    <w:rsid w:val="0059746E"/>
    <w:rsid w:val="005E3AF5"/>
    <w:rsid w:val="00625584"/>
    <w:rsid w:val="00654D3F"/>
    <w:rsid w:val="00662D0C"/>
    <w:rsid w:val="006903F0"/>
    <w:rsid w:val="00693F04"/>
    <w:rsid w:val="006B0E23"/>
    <w:rsid w:val="00731E3A"/>
    <w:rsid w:val="007A76C4"/>
    <w:rsid w:val="007B61D6"/>
    <w:rsid w:val="007C2BD0"/>
    <w:rsid w:val="007D5E3F"/>
    <w:rsid w:val="008025AE"/>
    <w:rsid w:val="008169E4"/>
    <w:rsid w:val="00896F92"/>
    <w:rsid w:val="0090103B"/>
    <w:rsid w:val="00922B8D"/>
    <w:rsid w:val="00924BA9"/>
    <w:rsid w:val="009A6CAA"/>
    <w:rsid w:val="009C6D3C"/>
    <w:rsid w:val="009D0825"/>
    <w:rsid w:val="009E762B"/>
    <w:rsid w:val="009F6EC2"/>
    <w:rsid w:val="00A817F8"/>
    <w:rsid w:val="00A950AE"/>
    <w:rsid w:val="00AD4DBF"/>
    <w:rsid w:val="00B23AA0"/>
    <w:rsid w:val="00B758E3"/>
    <w:rsid w:val="00BB793D"/>
    <w:rsid w:val="00BB7BE4"/>
    <w:rsid w:val="00BC518D"/>
    <w:rsid w:val="00BE3841"/>
    <w:rsid w:val="00BF12AE"/>
    <w:rsid w:val="00C466E3"/>
    <w:rsid w:val="00C65387"/>
    <w:rsid w:val="00CA1ACB"/>
    <w:rsid w:val="00CD01D7"/>
    <w:rsid w:val="00CE005F"/>
    <w:rsid w:val="00CF251F"/>
    <w:rsid w:val="00D1130A"/>
    <w:rsid w:val="00D71CEA"/>
    <w:rsid w:val="00D75A8F"/>
    <w:rsid w:val="00DA1B5D"/>
    <w:rsid w:val="00E11280"/>
    <w:rsid w:val="00E11EA8"/>
    <w:rsid w:val="00E71AFF"/>
    <w:rsid w:val="00ED7093"/>
    <w:rsid w:val="00F00428"/>
    <w:rsid w:val="00F22FFC"/>
    <w:rsid w:val="00F96069"/>
    <w:rsid w:val="00FB74C6"/>
    <w:rsid w:val="00FC1F23"/>
    <w:rsid w:val="00FC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1B9A3"/>
  <w15:chartTrackingRefBased/>
  <w15:docId w15:val="{0361D93D-0CEA-44BF-85E6-DD9D14B4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A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D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2D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2D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2D0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066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0665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D4DBF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7A76C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A76C4"/>
  </w:style>
  <w:style w:type="character" w:customStyle="1" w:styleId="ac">
    <w:name w:val="註解文字 字元"/>
    <w:basedOn w:val="a0"/>
    <w:link w:val="ab"/>
    <w:uiPriority w:val="99"/>
    <w:semiHidden/>
    <w:rsid w:val="007A76C4"/>
  </w:style>
  <w:style w:type="paragraph" w:styleId="ad">
    <w:name w:val="annotation subject"/>
    <w:basedOn w:val="ab"/>
    <w:next w:val="ab"/>
    <w:link w:val="ae"/>
    <w:uiPriority w:val="99"/>
    <w:semiHidden/>
    <w:unhideWhenUsed/>
    <w:rsid w:val="007A76C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A76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EA331-6242-4AA2-84B6-4C881C75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永炎 劉</cp:lastModifiedBy>
  <cp:revision>31</cp:revision>
  <cp:lastPrinted>2022-04-26T02:05:00Z</cp:lastPrinted>
  <dcterms:created xsi:type="dcterms:W3CDTF">2022-02-23T00:33:00Z</dcterms:created>
  <dcterms:modified xsi:type="dcterms:W3CDTF">2022-11-14T02:03:00Z</dcterms:modified>
</cp:coreProperties>
</file>