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1"/>
          <w:i w:val="0"/>
          <w:smallCaps w:val="0"/>
          <w:strike w:val="0"/>
          <w:color w:val="000000"/>
          <w:sz w:val="38"/>
          <w:szCs w:val="38"/>
          <w:u w:val="none"/>
          <w:shd w:fill="auto" w:val="clear"/>
          <w:vertAlign w:val="baseline"/>
          <w:rtl w:val="0"/>
        </w:rPr>
        <w:t xml:space="preserve">113學年度第1學期 桃園市課程發展與精緻教學中心</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6121400</wp:posOffset>
                </wp:positionH>
                <wp:positionV relativeFrom="paragraph">
                  <wp:posOffset>-342899</wp:posOffset>
                </wp:positionV>
                <wp:extent cx="795020" cy="405130"/>
                <wp:effectExtent b="0" l="0" r="0" t="0"/>
                <wp:wrapNone/>
                <wp:docPr id="1" name=""/>
                <a:graphic>
                  <a:graphicData uri="http://schemas.microsoft.com/office/word/2010/wordprocessingShape">
                    <wps:wsp>
                      <wps:cNvSpPr/>
                      <wps:cNvPr id="2" name="Shape 2"/>
                      <wps:spPr>
                        <a:xfrm>
                          <a:off x="4953600" y="3582540"/>
                          <a:ext cx="784800" cy="39492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bfbfbf"/>
                                <w:sz w:val="22"/>
                                <w:vertAlign w:val="baseline"/>
                              </w:rPr>
                              <w:t xml:space="preserve">0801</w:t>
                            </w:r>
                          </w:p>
                        </w:txbxContent>
                      </wps:txbx>
                      <wps:bodyPr anchorCtr="0" anchor="t"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6121400</wp:posOffset>
                </wp:positionH>
                <wp:positionV relativeFrom="paragraph">
                  <wp:posOffset>-342899</wp:posOffset>
                </wp:positionV>
                <wp:extent cx="795020" cy="405130"/>
                <wp:effectExtent b="0" l="0" r="0" t="0"/>
                <wp:wrapNone/>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795020" cy="405130"/>
                        </a:xfrm>
                        <a:prstGeom prst="rect"/>
                        <a:ln/>
                      </pic:spPr>
                    </pic:pic>
                  </a:graphicData>
                </a:graphic>
              </wp:anchor>
            </w:drawing>
          </mc:Fallback>
        </mc:AlternateConten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1"/>
          <w:i w:val="0"/>
          <w:smallCaps w:val="0"/>
          <w:strike w:val="0"/>
          <w:color w:val="000000"/>
          <w:sz w:val="38"/>
          <w:szCs w:val="38"/>
          <w:u w:val="none"/>
          <w:shd w:fill="auto" w:val="clear"/>
          <w:vertAlign w:val="baseline"/>
          <w:rtl w:val="0"/>
        </w:rPr>
        <w:t xml:space="preserve">辦理桃園市高中英文科教師跨校共備活動 實施計畫</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1"/>
          <w:i w:val="0"/>
          <w:smallCaps w:val="0"/>
          <w:strike w:val="0"/>
          <w:color w:val="000000"/>
          <w:sz w:val="30"/>
          <w:szCs w:val="30"/>
          <w:u w:val="none"/>
          <w:shd w:fill="auto" w:val="clear"/>
          <w:vertAlign w:val="baseline"/>
          <w:rtl w:val="0"/>
        </w:rPr>
        <w:t xml:space="preserve">壹、計畫依據：</w:t>
      </w:r>
      <w:r w:rsidDel="00000000" w:rsidR="00000000" w:rsidRPr="00000000">
        <w:rPr>
          <w:rtl w:val="0"/>
        </w:rPr>
      </w:r>
    </w:p>
    <w:p w:rsidR="00000000" w:rsidDel="00000000" w:rsidP="00000000" w:rsidRDefault="00000000" w:rsidRPr="00000000" w14:paraId="0000000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1110" w:right="0" w:hanging="720"/>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教育部國民及學前教育署補助地方政府精進高級中等學校課程與教學計畫辦理。</w:t>
      </w:r>
      <w:r w:rsidDel="00000000" w:rsidR="00000000" w:rsidRPr="00000000">
        <w:rPr>
          <w:rtl w:val="0"/>
        </w:rPr>
      </w:r>
    </w:p>
    <w:p w:rsidR="00000000" w:rsidDel="00000000" w:rsidP="00000000" w:rsidRDefault="00000000" w:rsidRPr="00000000" w14:paraId="0000000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1110" w:right="0" w:hanging="720"/>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桃園市113學年度精進高級中等學校課程與教學計畫辦理。</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1"/>
          <w:i w:val="0"/>
          <w:smallCaps w:val="0"/>
          <w:strike w:val="0"/>
          <w:color w:val="000000"/>
          <w:sz w:val="30"/>
          <w:szCs w:val="30"/>
          <w:u w:val="none"/>
          <w:shd w:fill="auto" w:val="clear"/>
          <w:vertAlign w:val="baseline"/>
          <w:rtl w:val="0"/>
        </w:rPr>
        <w:t xml:space="preserve">貳、目的：</w:t>
      </w:r>
      <w:r w:rsidDel="00000000" w:rsidR="00000000" w:rsidRPr="00000000">
        <w:rPr>
          <w:rtl w:val="0"/>
        </w:rPr>
      </w:r>
    </w:p>
    <w:p w:rsidR="00000000" w:rsidDel="00000000" w:rsidP="00000000" w:rsidRDefault="00000000" w:rsidRPr="00000000" w14:paraId="0000000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1140" w:right="0" w:hanging="720"/>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因應113學年度十二年國民基本教育課程綱要之推動，協助桃園市各高中英文科教師之課程規劃。</w:t>
      </w:r>
      <w:r w:rsidDel="00000000" w:rsidR="00000000" w:rsidRPr="00000000">
        <w:rPr>
          <w:rtl w:val="0"/>
        </w:rPr>
      </w:r>
    </w:p>
    <w:p w:rsidR="00000000" w:rsidDel="00000000" w:rsidP="00000000" w:rsidRDefault="00000000" w:rsidRPr="00000000" w14:paraId="0000000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1140" w:right="0" w:hanging="720"/>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依據108課綱素養導向教學及教師升學輔導之相關需求，為使高中英文科教師</w:t>
      </w:r>
      <w:r w:rsidDel="00000000" w:rsidR="00000000" w:rsidRPr="00000000">
        <w:rPr>
          <w:rFonts w:ascii="DFKai-SB" w:cs="DFKai-SB" w:eastAsia="DFKai-SB" w:hAnsi="DFKai-SB"/>
          <w:b w:val="0"/>
          <w:i w:val="0"/>
          <w:smallCaps w:val="0"/>
          <w:strike w:val="0"/>
          <w:color w:val="000000"/>
          <w:sz w:val="26"/>
          <w:szCs w:val="26"/>
          <w:highlight w:val="white"/>
          <w:u w:val="none"/>
          <w:vertAlign w:val="baseline"/>
          <w:rtl w:val="0"/>
        </w:rPr>
        <w:t xml:space="preserve">落實十二年國民基本教育課程之自發、互動與共好理念</w:t>
      </w: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，藉由跨校共備與研習，促進跨校的認識與交流，進而增進教學效能，課程教學多樣化。</w:t>
      </w:r>
      <w:r w:rsidDel="00000000" w:rsidR="00000000" w:rsidRPr="00000000">
        <w:rPr>
          <w:rtl w:val="0"/>
        </w:rPr>
      </w:r>
    </w:p>
    <w:p w:rsidR="00000000" w:rsidDel="00000000" w:rsidP="00000000" w:rsidRDefault="00000000" w:rsidRPr="00000000" w14:paraId="0000000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1140" w:right="0" w:hanging="720"/>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依據108課綱終身學習的理念，協助教師</w:t>
      </w:r>
      <w:r w:rsidDel="00000000" w:rsidR="00000000" w:rsidRPr="00000000">
        <w:rPr>
          <w:rFonts w:ascii="DFKai-SB" w:cs="DFKai-SB" w:eastAsia="DFKai-SB" w:hAnsi="DFKai-SB"/>
          <w:b w:val="0"/>
          <w:i w:val="0"/>
          <w:smallCaps w:val="0"/>
          <w:strike w:val="0"/>
          <w:color w:val="000000"/>
          <w:sz w:val="26"/>
          <w:szCs w:val="26"/>
          <w:highlight w:val="white"/>
          <w:u w:val="none"/>
          <w:vertAlign w:val="baseline"/>
          <w:rtl w:val="0"/>
        </w:rPr>
        <w:t xml:space="preserve">實踐自發、互動和共好的理念</w:t>
      </w: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，引進數位增能相關學習資源，協助教師探索及認識</w:t>
      </w:r>
      <w:r w:rsidDel="00000000" w:rsidR="00000000" w:rsidRPr="00000000">
        <w:rPr>
          <w:rFonts w:ascii="DFKai-SB" w:cs="DFKai-SB" w:eastAsia="DFKai-SB" w:hAnsi="DFKai-SB"/>
          <w:b w:val="0"/>
          <w:i w:val="0"/>
          <w:smallCaps w:val="0"/>
          <w:strike w:val="0"/>
          <w:color w:val="000000"/>
          <w:sz w:val="26"/>
          <w:szCs w:val="26"/>
          <w:highlight w:val="white"/>
          <w:u w:val="none"/>
          <w:vertAlign w:val="baseline"/>
          <w:rtl w:val="0"/>
        </w:rPr>
        <w:t xml:space="preserve">實踐多模態教學</w:t>
      </w: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w:t>
      </w:r>
      <w:r w:rsidDel="00000000" w:rsidR="00000000" w:rsidRPr="00000000">
        <w:rPr>
          <w:rFonts w:ascii="DFKai-SB" w:cs="DFKai-SB" w:eastAsia="DFKai-SB" w:hAnsi="DFKai-SB"/>
          <w:b w:val="0"/>
          <w:i w:val="0"/>
          <w:smallCaps w:val="0"/>
          <w:strike w:val="0"/>
          <w:color w:val="000000"/>
          <w:sz w:val="26"/>
          <w:szCs w:val="26"/>
          <w:highlight w:val="white"/>
          <w:u w:val="none"/>
          <w:vertAlign w:val="baseline"/>
          <w:rtl w:val="0"/>
        </w:rPr>
        <w:t xml:space="preserve">以激發學生學習動機，促進同儕合作並成為主動的學習者</w:t>
      </w: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1140" w:right="0" w:hanging="720"/>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highlight w:val="white"/>
          <w:u w:val="none"/>
          <w:vertAlign w:val="baseline"/>
          <w:rtl w:val="0"/>
        </w:rPr>
        <w:t xml:space="preserve">因應2030雙語政策</w:t>
      </w: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w:t>
      </w:r>
      <w:r w:rsidDel="00000000" w:rsidR="00000000" w:rsidRPr="00000000">
        <w:rPr>
          <w:rFonts w:ascii="DFKai-SB" w:cs="DFKai-SB" w:eastAsia="DFKai-SB" w:hAnsi="DFKai-SB"/>
          <w:sz w:val="26"/>
          <w:szCs w:val="26"/>
          <w:rtl w:val="0"/>
        </w:rPr>
        <w:t xml:space="preserve">鼓勵英文教師參與</w:t>
      </w:r>
      <w:r w:rsidDel="00000000" w:rsidR="00000000" w:rsidRPr="00000000">
        <w:rPr>
          <w:rFonts w:ascii="DFKai-SB" w:cs="DFKai-SB" w:eastAsia="DFKai-SB" w:hAnsi="DFKai-SB"/>
          <w:sz w:val="26"/>
          <w:szCs w:val="26"/>
          <w:highlight w:val="white"/>
          <w:rtl w:val="0"/>
        </w:rPr>
        <w:t xml:space="preserve">跨科雙語</w:t>
      </w:r>
      <w:r w:rsidDel="00000000" w:rsidR="00000000" w:rsidRPr="00000000">
        <w:rPr>
          <w:rFonts w:ascii="DFKai-SB" w:cs="DFKai-SB" w:eastAsia="DFKai-SB" w:hAnsi="DFKai-SB"/>
          <w:b w:val="0"/>
          <w:i w:val="0"/>
          <w:smallCaps w:val="0"/>
          <w:strike w:val="0"/>
          <w:color w:val="000000"/>
          <w:sz w:val="26"/>
          <w:szCs w:val="26"/>
          <w:highlight w:val="white"/>
          <w:u w:val="none"/>
          <w:vertAlign w:val="baseline"/>
          <w:rtl w:val="0"/>
        </w:rPr>
        <w:t xml:space="preserve">課程教學理念及實踐方法，辦理相關增能活動</w:t>
      </w: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w:t>
      </w:r>
      <w:r w:rsidDel="00000000" w:rsidR="00000000" w:rsidRPr="00000000">
        <w:rPr>
          <w:rFonts w:ascii="DFKai-SB" w:cs="DFKai-SB" w:eastAsia="DFKai-SB" w:hAnsi="DFKai-SB"/>
          <w:b w:val="0"/>
          <w:i w:val="0"/>
          <w:smallCaps w:val="0"/>
          <w:strike w:val="0"/>
          <w:color w:val="000000"/>
          <w:sz w:val="26"/>
          <w:szCs w:val="26"/>
          <w:highlight w:val="white"/>
          <w:u w:val="none"/>
          <w:vertAlign w:val="baseline"/>
          <w:rtl w:val="0"/>
        </w:rPr>
        <w:t xml:space="preserve">以增進</w:t>
      </w:r>
      <w:r w:rsidDel="00000000" w:rsidR="00000000" w:rsidRPr="00000000">
        <w:rPr>
          <w:rFonts w:ascii="DFKai-SB" w:cs="DFKai-SB" w:eastAsia="DFKai-SB" w:hAnsi="DFKai-SB"/>
          <w:sz w:val="26"/>
          <w:szCs w:val="26"/>
          <w:highlight w:val="white"/>
          <w:rtl w:val="0"/>
        </w:rPr>
        <w:t xml:space="preserve">雙語</w:t>
      </w:r>
      <w:r w:rsidDel="00000000" w:rsidR="00000000" w:rsidRPr="00000000">
        <w:rPr>
          <w:rFonts w:ascii="DFKai-SB" w:cs="DFKai-SB" w:eastAsia="DFKai-SB" w:hAnsi="DFKai-SB"/>
          <w:b w:val="0"/>
          <w:i w:val="0"/>
          <w:smallCaps w:val="0"/>
          <w:strike w:val="0"/>
          <w:color w:val="000000"/>
          <w:sz w:val="26"/>
          <w:szCs w:val="26"/>
          <w:highlight w:val="white"/>
          <w:u w:val="none"/>
          <w:vertAlign w:val="baseline"/>
          <w:rtl w:val="0"/>
        </w:rPr>
        <w:t xml:space="preserve">課程</w:t>
      </w:r>
      <w:r w:rsidDel="00000000" w:rsidR="00000000" w:rsidRPr="00000000">
        <w:rPr>
          <w:rFonts w:ascii="DFKai-SB" w:cs="DFKai-SB" w:eastAsia="DFKai-SB" w:hAnsi="DFKai-SB"/>
          <w:sz w:val="26"/>
          <w:szCs w:val="26"/>
          <w:highlight w:val="white"/>
          <w:rtl w:val="0"/>
        </w:rPr>
        <w:t xml:space="preserve">進行時的</w:t>
      </w:r>
      <w:r w:rsidDel="00000000" w:rsidR="00000000" w:rsidRPr="00000000">
        <w:rPr>
          <w:rFonts w:ascii="DFKai-SB" w:cs="DFKai-SB" w:eastAsia="DFKai-SB" w:hAnsi="DFKai-SB"/>
          <w:b w:val="0"/>
          <w:i w:val="0"/>
          <w:smallCaps w:val="0"/>
          <w:strike w:val="0"/>
          <w:color w:val="000000"/>
          <w:sz w:val="26"/>
          <w:szCs w:val="26"/>
          <w:highlight w:val="white"/>
          <w:u w:val="none"/>
          <w:vertAlign w:val="baseline"/>
          <w:rtl w:val="0"/>
        </w:rPr>
        <w:t xml:space="preserve">教師專業知能。</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hanging="2"/>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1"/>
          <w:i w:val="0"/>
          <w:smallCaps w:val="0"/>
          <w:strike w:val="0"/>
          <w:color w:val="000000"/>
          <w:sz w:val="30"/>
          <w:szCs w:val="30"/>
          <w:u w:val="none"/>
          <w:shd w:fill="auto" w:val="clear"/>
          <w:vertAlign w:val="baseline"/>
          <w:rtl w:val="0"/>
        </w:rPr>
        <w:t xml:space="preserve">參、辦理單位</w:t>
      </w:r>
      <w:r w:rsidDel="00000000" w:rsidR="00000000" w:rsidRPr="00000000">
        <w:rPr>
          <w:rtl w:val="0"/>
        </w:rPr>
      </w:r>
    </w:p>
    <w:p w:rsidR="00000000" w:rsidDel="00000000" w:rsidP="00000000" w:rsidRDefault="00000000" w:rsidRPr="00000000" w14:paraId="0000000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134" w:right="0" w:hanging="712"/>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指導單位：桃園市政府教育局。</w:t>
      </w:r>
      <w:r w:rsidDel="00000000" w:rsidR="00000000" w:rsidRPr="00000000">
        <w:rPr>
          <w:rtl w:val="0"/>
        </w:rPr>
      </w:r>
    </w:p>
    <w:p w:rsidR="00000000" w:rsidDel="00000000" w:rsidP="00000000" w:rsidRDefault="00000000" w:rsidRPr="00000000" w14:paraId="0000000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134" w:right="0" w:hanging="712"/>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主辦單位：桃園市課程發展與精緻教學中心</w:t>
      </w:r>
      <w:r w:rsidDel="00000000" w:rsidR="00000000" w:rsidRPr="00000000">
        <w:rPr>
          <w:rtl w:val="0"/>
        </w:rPr>
      </w:r>
    </w:p>
    <w:p w:rsidR="00000000" w:rsidDel="00000000" w:rsidP="00000000" w:rsidRDefault="00000000" w:rsidRPr="00000000" w14:paraId="0000000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134" w:right="0" w:hanging="712"/>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承辦單位：桃園市立陽明高中。</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hanging="2"/>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肆、</w:t>
      </w:r>
      <w:r w:rsidDel="00000000" w:rsidR="00000000" w:rsidRPr="00000000">
        <w:rPr>
          <w:rFonts w:ascii="DFKai-SB" w:cs="DFKai-SB" w:eastAsia="DFKai-SB" w:hAnsi="DFKai-SB"/>
          <w:b w:val="1"/>
          <w:sz w:val="28"/>
          <w:szCs w:val="28"/>
          <w:rtl w:val="0"/>
        </w:rPr>
        <w:t xml:space="preserve">研習</w:t>
      </w: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時間與地點：</w:t>
      </w:r>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134" w:right="0" w:hanging="712"/>
        <w:jc w:val="left"/>
        <w:rPr>
          <w:rFonts w:ascii="DFKai-SB" w:cs="DFKai-SB" w:eastAsia="DFKai-SB" w:hAnsi="DFKai-SB"/>
          <w:b w:val="0"/>
          <w:i w:val="0"/>
          <w:smallCaps w:val="0"/>
          <w:strike w:val="0"/>
          <w:color w:val="000000"/>
          <w:sz w:val="26"/>
          <w:szCs w:val="26"/>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時間：113年10/</w:t>
      </w:r>
      <w:r w:rsidDel="00000000" w:rsidR="00000000" w:rsidRPr="00000000">
        <w:rPr>
          <w:rFonts w:ascii="DFKai-SB" w:cs="DFKai-SB" w:eastAsia="DFKai-SB" w:hAnsi="DFKai-SB"/>
          <w:sz w:val="26"/>
          <w:szCs w:val="26"/>
          <w:rtl w:val="0"/>
        </w:rPr>
        <w:t xml:space="preserve">22</w:t>
      </w: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 (二)。</w:t>
      </w:r>
    </w:p>
    <w:p w:rsidR="00000000" w:rsidDel="00000000" w:rsidP="00000000" w:rsidRDefault="00000000" w:rsidRPr="00000000" w14:paraId="0000001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134" w:right="0" w:hanging="712"/>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地點：桃園市立陽明高中</w:t>
      </w:r>
      <w:r w:rsidDel="00000000" w:rsidR="00000000" w:rsidRPr="00000000">
        <w:rPr>
          <w:rFonts w:ascii="DFKai-SB" w:cs="DFKai-SB" w:eastAsia="DFKai-SB" w:hAnsi="DFKai-SB"/>
          <w:sz w:val="26"/>
          <w:szCs w:val="26"/>
          <w:rtl w:val="0"/>
        </w:rPr>
        <w:t xml:space="preserve">行政大樓3F會議室</w:t>
      </w: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 （桃園市德壽街8號）</w:t>
      </w:r>
    </w:p>
    <w:p w:rsidR="00000000" w:rsidDel="00000000" w:rsidP="00000000" w:rsidRDefault="00000000" w:rsidRPr="00000000" w14:paraId="0000001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134" w:right="0" w:hanging="712"/>
        <w:jc w:val="left"/>
        <w:rPr>
          <w:rFonts w:ascii="DFKai-SB" w:cs="DFKai-SB" w:eastAsia="DFKai-SB" w:hAnsi="DFKai-SB"/>
          <w:sz w:val="26"/>
          <w:szCs w:val="26"/>
          <w:u w:val="none"/>
        </w:rPr>
      </w:pPr>
      <w:r w:rsidDel="00000000" w:rsidR="00000000" w:rsidRPr="00000000">
        <w:rPr>
          <w:rFonts w:ascii="DFKai-SB" w:cs="DFKai-SB" w:eastAsia="DFKai-SB" w:hAnsi="DFKai-SB"/>
          <w:sz w:val="26"/>
          <w:szCs w:val="26"/>
          <w:rtl w:val="0"/>
        </w:rPr>
        <w:t xml:space="preserve">流程：</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142" w:right="0" w:firstLine="0"/>
        <w:jc w:val="left"/>
        <w:rPr>
          <w:rFonts w:ascii="DFKai-SB" w:cs="DFKai-SB" w:eastAsia="DFKai-SB" w:hAnsi="DFKai-SB"/>
          <w:sz w:val="26"/>
          <w:szCs w:val="26"/>
        </w:rPr>
      </w:pPr>
      <w:r w:rsidDel="00000000" w:rsidR="00000000" w:rsidRPr="00000000">
        <w:rPr>
          <w:rFonts w:ascii="DFKai-SB" w:cs="DFKai-SB" w:eastAsia="DFKai-SB" w:hAnsi="DFKai-SB"/>
          <w:sz w:val="26"/>
          <w:szCs w:val="26"/>
        </w:rPr>
        <w:drawing>
          <wp:inline distB="114300" distT="114300" distL="114300" distR="114300">
            <wp:extent cx="5103178" cy="16002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103178" cy="16002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7" w:right="0" w:hanging="2129"/>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1"/>
          <w:i w:val="0"/>
          <w:smallCaps w:val="0"/>
          <w:strike w:val="0"/>
          <w:color w:val="000000"/>
          <w:sz w:val="30"/>
          <w:szCs w:val="30"/>
          <w:u w:val="none"/>
          <w:shd w:fill="auto" w:val="clear"/>
          <w:vertAlign w:val="baseline"/>
          <w:rtl w:val="0"/>
        </w:rPr>
        <w:t xml:space="preserve">伍、參加對象：</w:t>
      </w: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桃園市內公私立高中教師 、桃園市課發中心英文科跨校共備社群成員</w:t>
      </w: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1"/>
          <w:i w:val="0"/>
          <w:smallCaps w:val="0"/>
          <w:strike w:val="0"/>
          <w:color w:val="000000"/>
          <w:sz w:val="30"/>
          <w:szCs w:val="30"/>
          <w:u w:val="none"/>
          <w:shd w:fill="auto" w:val="clear"/>
          <w:vertAlign w:val="baseline"/>
          <w:rtl w:val="0"/>
        </w:rPr>
        <w:t xml:space="preserve">陸、報名方式：</w:t>
      </w: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1110" w:right="0" w:hanging="720"/>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報名表單：https://forms.gle/PKgMxXNzZUVtqqRn7</w:t>
      </w:r>
    </w:p>
    <w:p w:rsidR="00000000" w:rsidDel="00000000" w:rsidP="00000000" w:rsidRDefault="00000000" w:rsidRPr="00000000" w14:paraId="0000001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1110" w:right="0" w:hanging="720"/>
        <w:jc w:val="left"/>
        <w:rPr>
          <w:rFonts w:ascii="DFKai-SB" w:cs="DFKai-SB" w:eastAsia="DFKai-SB" w:hAnsi="DFKai-SB"/>
          <w:sz w:val="26"/>
          <w:szCs w:val="26"/>
          <w:u w:val="none"/>
        </w:rPr>
      </w:pPr>
      <w:r w:rsidDel="00000000" w:rsidR="00000000" w:rsidRPr="00000000">
        <w:rPr>
          <w:rFonts w:ascii="DFKai-SB" w:cs="DFKai-SB" w:eastAsia="DFKai-SB" w:hAnsi="DFKai-SB"/>
          <w:sz w:val="26"/>
          <w:szCs w:val="26"/>
          <w:rtl w:val="0"/>
        </w:rPr>
        <w:t xml:space="preserve">可至全國教師在職進修網報名，研習代碼：</w:t>
      </w:r>
      <w:r w:rsidDel="00000000" w:rsidR="00000000" w:rsidRPr="00000000">
        <w:rPr>
          <w:rFonts w:ascii="Arial" w:cs="Arial" w:eastAsia="Arial" w:hAnsi="Arial"/>
          <w:color w:val="505050"/>
          <w:sz w:val="24"/>
          <w:szCs w:val="24"/>
          <w:highlight w:val="white"/>
          <w:rtl w:val="0"/>
        </w:rPr>
        <w:t xml:space="preserve">4649703</w:t>
      </w:r>
      <w:r w:rsidDel="00000000" w:rsidR="00000000" w:rsidRPr="00000000">
        <w:rPr>
          <w:rFonts w:ascii="DFKai-SB" w:cs="DFKai-SB" w:eastAsia="DFKai-SB" w:hAnsi="DFKai-SB"/>
          <w:sz w:val="26"/>
          <w:szCs w:val="26"/>
          <w:rtl w:val="0"/>
        </w:rPr>
        <w:t xml:space="preserve">。</w:t>
      </w: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1110" w:right="0" w:hanging="720"/>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依該研習時數核發時數，請參與研習教師務必確實簽到、簽退。</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1" w:right="0" w:firstLine="0"/>
        <w:jc w:val="left"/>
        <w:rPr>
          <w:rFonts w:ascii="DFKai-SB" w:cs="DFKai-SB" w:eastAsia="DFKai-SB" w:hAnsi="DFKai-SB"/>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1"/>
          <w:i w:val="0"/>
          <w:smallCaps w:val="0"/>
          <w:strike w:val="0"/>
          <w:color w:val="000000"/>
          <w:sz w:val="30"/>
          <w:szCs w:val="30"/>
          <w:u w:val="none"/>
          <w:shd w:fill="auto" w:val="clear"/>
          <w:vertAlign w:val="baseline"/>
          <w:rtl w:val="0"/>
        </w:rPr>
        <w:t xml:space="preserve">柒、注意事項</w:t>
      </w:r>
      <w:r w:rsidDel="00000000" w:rsidR="00000000" w:rsidRPr="00000000">
        <w:rPr>
          <w:rtl w:val="0"/>
        </w:rPr>
      </w:r>
    </w:p>
    <w:p w:rsidR="00000000" w:rsidDel="00000000" w:rsidP="00000000" w:rsidRDefault="00000000" w:rsidRPr="00000000" w14:paraId="0000001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1110" w:right="0" w:hanging="720"/>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本案所需經費由113學年度精進高級中等學校課程與教學計畫相關經費項下支應。</w:t>
      </w: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1110" w:right="0" w:hanging="720"/>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請各校惠予出席教師公(差)假，相關費用由各校依規定支應。</w:t>
      </w: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1110" w:right="0" w:hanging="720"/>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校內可停車，亦可搭乘大眾交通工具抵達陽明高中。</w:t>
      </w:r>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1110" w:right="0" w:hanging="720"/>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若有課程異動或相關資訊將由報名填留之e-mail通知。</w:t>
      </w:r>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1110" w:right="0" w:hanging="720"/>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桃園市課程發展與精緻教學中心英文科輔導員聯絡資訊：        </w:t>
      </w:r>
      <w:r w:rsidDel="00000000" w:rsidR="00000000" w:rsidRPr="00000000">
        <w:rPr>
          <w:rtl w:val="0"/>
        </w:rPr>
      </w:r>
    </w:p>
    <w:p w:rsidR="00000000" w:rsidDel="00000000" w:rsidP="00000000" w:rsidRDefault="00000000" w:rsidRPr="00000000" w14:paraId="0000002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70" w:right="0" w:hanging="360"/>
        <w:jc w:val="left"/>
        <w:rPr>
          <w:rFonts w:ascii="DFKai-SB" w:cs="DFKai-SB" w:eastAsia="DFKai-SB" w:hAnsi="DFKai-SB"/>
          <w:b w:val="0"/>
          <w:i w:val="0"/>
          <w:smallCaps w:val="0"/>
          <w:strike w:val="0"/>
          <w:color w:val="000000"/>
          <w:sz w:val="22"/>
          <w:szCs w:val="22"/>
          <w:u w:val="none"/>
          <w:shd w:fill="auto" w:val="clear"/>
          <w:vertAlign w:val="baseline"/>
        </w:rPr>
      </w:pPr>
      <w:bookmarkStart w:colFirst="0" w:colLast="0" w:name="_30j0zll" w:id="1"/>
      <w:bookmarkEnd w:id="1"/>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桃園市立壽山高中王信雲輔導員：</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2580" w:right="0" w:firstLine="0"/>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信箱： </w:t>
      </w:r>
      <w:hyperlink r:id="rId8">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wanghsinyun@gmail.com</w:t>
        </w:r>
      </w:hyperlink>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，聯絡電話：0928004800。</w:t>
      </w: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70" w:right="0" w:hanging="360"/>
        <w:jc w:val="left"/>
        <w:rPr>
          <w:rFonts w:ascii="DFKai-SB" w:cs="DFKai-SB" w:eastAsia="DFKai-SB" w:hAnsi="DFKai-SB"/>
          <w:b w:val="0"/>
          <w:i w:val="0"/>
          <w:smallCaps w:val="0"/>
          <w:strike w:val="0"/>
          <w:color w:val="000000"/>
          <w:sz w:val="22"/>
          <w:szCs w:val="22"/>
          <w:u w:val="none"/>
          <w:shd w:fill="auto" w:val="clear"/>
          <w:vertAlign w:val="baseline"/>
        </w:rPr>
      </w:pPr>
      <w:bookmarkStart w:colFirst="0" w:colLast="0" w:name="_30j0zll1" w:id="2"/>
      <w:bookmarkEnd w:id="2"/>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桃園市立新屋高中詹迎婕輔導員：</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2580" w:right="0" w:firstLine="0"/>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信箱： </w:t>
      </w:r>
      <w:hyperlink r:id="rId9">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t402@swjh.tyc.edu.tw</w:t>
        </w:r>
      </w:hyperlink>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，聯絡電話：0933080781。</w:t>
      </w: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70" w:right="0" w:hanging="360"/>
        <w:jc w:val="left"/>
        <w:rPr>
          <w:rFonts w:ascii="DFKai-SB" w:cs="DFKai-SB" w:eastAsia="DFKai-SB" w:hAnsi="DFKai-SB"/>
          <w:b w:val="0"/>
          <w:i w:val="0"/>
          <w:smallCaps w:val="0"/>
          <w:strike w:val="0"/>
          <w:color w:val="000000"/>
          <w:sz w:val="22"/>
          <w:szCs w:val="22"/>
          <w:u w:val="none"/>
          <w:shd w:fill="auto" w:val="clear"/>
          <w:vertAlign w:val="baseline"/>
        </w:rPr>
      </w:pPr>
      <w:bookmarkStart w:colFirst="0" w:colLast="0" w:name="_30j0zll2" w:id="3"/>
      <w:bookmarkEnd w:id="3"/>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桃園市立陽明高中藍雅婕輔導員：</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2580" w:right="0" w:firstLine="0"/>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信箱： </w:t>
      </w:r>
      <w:hyperlink r:id="rId10">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lucylan@go.pymhs.tyc.edu.tw</w:t>
        </w:r>
      </w:hyperlink>
      <w:r w:rsidDel="00000000" w:rsidR="00000000" w:rsidRPr="00000000">
        <w:rPr>
          <w:rFonts w:ascii="DFKai-SB" w:cs="DFKai-SB" w:eastAsia="DFKai-SB" w:hAnsi="DFKai-SB"/>
          <w:b w:val="0"/>
          <w:i w:val="0"/>
          <w:smallCaps w:val="0"/>
          <w:strike w:val="0"/>
          <w:color w:val="000000"/>
          <w:sz w:val="26"/>
          <w:szCs w:val="26"/>
          <w:u w:val="none"/>
          <w:shd w:fill="auto" w:val="clear"/>
          <w:vertAlign w:val="baseline"/>
          <w:rtl w:val="0"/>
        </w:rPr>
        <w:t xml:space="preserve">，聯絡電話：0937831481。</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470" w:right="0" w:firstLine="0"/>
        <w:jc w:val="left"/>
        <w:rPr>
          <w:rFonts w:ascii="DFKai-SB" w:cs="DFKai-SB" w:eastAsia="DFKai-SB" w:hAnsi="DFKai-SB"/>
          <w:b w:val="0"/>
          <w:i w:val="0"/>
          <w:smallCaps w:val="0"/>
          <w:strike w:val="0"/>
          <w:color w:val="000000"/>
          <w:sz w:val="26"/>
          <w:szCs w:val="26"/>
          <w:u w:val="none"/>
          <w:shd w:fill="auto" w:val="clear"/>
          <w:vertAlign w:val="baseline"/>
        </w:rPr>
      </w:pPr>
      <w:bookmarkStart w:colFirst="0" w:colLast="0" w:name="_p0dd9nmxedb8" w:id="4"/>
      <w:bookmarkEnd w:id="4"/>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470" w:right="0" w:firstLine="0"/>
        <w:jc w:val="left"/>
        <w:rPr>
          <w:rFonts w:ascii="DFKai-SB" w:cs="DFKai-SB" w:eastAsia="DFKai-SB" w:hAnsi="DFKai-SB"/>
          <w:b w:val="0"/>
          <w:i w:val="0"/>
          <w:smallCaps w:val="0"/>
          <w:strike w:val="0"/>
          <w:color w:val="000000"/>
          <w:sz w:val="26"/>
          <w:szCs w:val="26"/>
          <w:u w:val="none"/>
          <w:shd w:fill="auto" w:val="clear"/>
          <w:vertAlign w:val="baseline"/>
        </w:rPr>
      </w:pPr>
      <w:bookmarkStart w:colFirst="0" w:colLast="0" w:name="_59ywrlg9mk50" w:id="5"/>
      <w:bookmarkEnd w:id="5"/>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470" w:right="0" w:firstLine="0"/>
        <w:jc w:val="left"/>
        <w:rPr>
          <w:rFonts w:ascii="DFKai-SB" w:cs="DFKai-SB" w:eastAsia="DFKai-SB" w:hAnsi="DFKai-SB"/>
          <w:b w:val="0"/>
          <w:i w:val="0"/>
          <w:smallCaps w:val="0"/>
          <w:strike w:val="0"/>
          <w:color w:val="000000"/>
          <w:sz w:val="26"/>
          <w:szCs w:val="26"/>
          <w:u w:val="none"/>
          <w:shd w:fill="auto" w:val="clear"/>
          <w:vertAlign w:val="baseline"/>
        </w:rPr>
      </w:pPr>
      <w:bookmarkStart w:colFirst="0" w:colLast="0" w:name="_ktrl2mbhod95" w:id="6"/>
      <w:bookmarkEnd w:id="6"/>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470" w:right="0" w:firstLine="0"/>
        <w:jc w:val="left"/>
        <w:rPr>
          <w:rFonts w:ascii="DFKai-SB" w:cs="DFKai-SB" w:eastAsia="DFKai-SB" w:hAnsi="DFKai-SB"/>
          <w:b w:val="0"/>
          <w:i w:val="0"/>
          <w:smallCaps w:val="0"/>
          <w:strike w:val="0"/>
          <w:color w:val="000000"/>
          <w:sz w:val="26"/>
          <w:szCs w:val="26"/>
          <w:u w:val="none"/>
          <w:shd w:fill="auto" w:val="clear"/>
          <w:vertAlign w:val="baseline"/>
        </w:rPr>
      </w:pPr>
      <w:bookmarkStart w:colFirst="0" w:colLast="0" w:name="_adntart0two8" w:id="7"/>
      <w:bookmarkEnd w:id="7"/>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470" w:right="0" w:firstLine="0"/>
        <w:jc w:val="left"/>
        <w:rPr>
          <w:rFonts w:ascii="DFKai-SB" w:cs="DFKai-SB" w:eastAsia="DFKai-SB" w:hAnsi="DFKai-SB"/>
          <w:b w:val="0"/>
          <w:i w:val="0"/>
          <w:smallCaps w:val="0"/>
          <w:strike w:val="0"/>
          <w:color w:val="000000"/>
          <w:sz w:val="26"/>
          <w:szCs w:val="26"/>
          <w:u w:val="none"/>
          <w:shd w:fill="auto" w:val="clear"/>
          <w:vertAlign w:val="baseline"/>
        </w:rPr>
      </w:pPr>
      <w:bookmarkStart w:colFirst="0" w:colLast="0" w:name="_agqx7jw3pfmx" w:id="8"/>
      <w:bookmarkEnd w:id="8"/>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470" w:right="0" w:firstLine="0"/>
        <w:jc w:val="left"/>
        <w:rPr>
          <w:rFonts w:ascii="DFKai-SB" w:cs="DFKai-SB" w:eastAsia="DFKai-SB" w:hAnsi="DFKai-SB"/>
          <w:b w:val="0"/>
          <w:i w:val="0"/>
          <w:smallCaps w:val="0"/>
          <w:strike w:val="0"/>
          <w:color w:val="000000"/>
          <w:sz w:val="26"/>
          <w:szCs w:val="26"/>
          <w:u w:val="none"/>
          <w:shd w:fill="auto" w:val="clear"/>
          <w:vertAlign w:val="baseline"/>
        </w:rPr>
      </w:pPr>
      <w:bookmarkStart w:colFirst="0" w:colLast="0" w:name="_p9wipj5gcf6c" w:id="9"/>
      <w:bookmarkEnd w:id="9"/>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470" w:right="0" w:firstLine="0"/>
        <w:jc w:val="left"/>
        <w:rPr>
          <w:rFonts w:ascii="DFKai-SB" w:cs="DFKai-SB" w:eastAsia="DFKai-SB" w:hAnsi="DFKai-SB"/>
          <w:b w:val="0"/>
          <w:i w:val="0"/>
          <w:smallCaps w:val="0"/>
          <w:strike w:val="0"/>
          <w:color w:val="000000"/>
          <w:sz w:val="26"/>
          <w:szCs w:val="26"/>
          <w:u w:val="none"/>
          <w:shd w:fill="auto" w:val="clear"/>
          <w:vertAlign w:val="baseline"/>
        </w:rPr>
      </w:pPr>
      <w:bookmarkStart w:colFirst="0" w:colLast="0" w:name="_ttjciyagd7bq" w:id="10"/>
      <w:bookmarkEnd w:id="10"/>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470" w:right="0" w:firstLine="0"/>
        <w:jc w:val="left"/>
        <w:rPr>
          <w:rFonts w:ascii="DFKai-SB" w:cs="DFKai-SB" w:eastAsia="DFKai-SB" w:hAnsi="DFKai-SB"/>
          <w:b w:val="0"/>
          <w:i w:val="0"/>
          <w:smallCaps w:val="0"/>
          <w:strike w:val="0"/>
          <w:color w:val="000000"/>
          <w:sz w:val="26"/>
          <w:szCs w:val="26"/>
          <w:u w:val="none"/>
          <w:shd w:fill="auto" w:val="clear"/>
          <w:vertAlign w:val="baseline"/>
        </w:rPr>
      </w:pPr>
      <w:bookmarkStart w:colFirst="0" w:colLast="0" w:name="_vj40ly3jdw0g" w:id="11"/>
      <w:bookmarkEnd w:id="11"/>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470" w:right="0" w:firstLine="0"/>
        <w:jc w:val="left"/>
        <w:rPr>
          <w:rFonts w:ascii="DFKai-SB" w:cs="DFKai-SB" w:eastAsia="DFKai-SB" w:hAnsi="DFKai-SB"/>
          <w:b w:val="0"/>
          <w:i w:val="0"/>
          <w:smallCaps w:val="0"/>
          <w:strike w:val="0"/>
          <w:color w:val="000000"/>
          <w:sz w:val="26"/>
          <w:szCs w:val="26"/>
          <w:u w:val="none"/>
          <w:shd w:fill="auto" w:val="clear"/>
          <w:vertAlign w:val="baseline"/>
        </w:rPr>
      </w:pPr>
      <w:bookmarkStart w:colFirst="0" w:colLast="0" w:name="_179fde9uinsl" w:id="12"/>
      <w:bookmarkEnd w:id="12"/>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470" w:right="0" w:firstLine="0"/>
        <w:jc w:val="left"/>
        <w:rPr>
          <w:rFonts w:ascii="DFKai-SB" w:cs="DFKai-SB" w:eastAsia="DFKai-SB" w:hAnsi="DFKai-SB"/>
          <w:b w:val="0"/>
          <w:i w:val="0"/>
          <w:smallCaps w:val="0"/>
          <w:strike w:val="0"/>
          <w:color w:val="000000"/>
          <w:sz w:val="26"/>
          <w:szCs w:val="26"/>
          <w:u w:val="none"/>
          <w:shd w:fill="auto" w:val="clear"/>
          <w:vertAlign w:val="baseline"/>
        </w:rPr>
      </w:pPr>
      <w:bookmarkStart w:colFirst="0" w:colLast="0" w:name="_tms1ta6y0u9f" w:id="13"/>
      <w:bookmarkEnd w:id="13"/>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470" w:right="0" w:firstLine="0"/>
        <w:jc w:val="left"/>
        <w:rPr>
          <w:rFonts w:ascii="DFKai-SB" w:cs="DFKai-SB" w:eastAsia="DFKai-SB" w:hAnsi="DFKai-SB"/>
          <w:b w:val="0"/>
          <w:i w:val="0"/>
          <w:smallCaps w:val="0"/>
          <w:strike w:val="0"/>
          <w:color w:val="000000"/>
          <w:sz w:val="26"/>
          <w:szCs w:val="26"/>
          <w:u w:val="none"/>
          <w:shd w:fill="auto" w:val="clear"/>
          <w:vertAlign w:val="baseline"/>
        </w:rPr>
      </w:pPr>
      <w:bookmarkStart w:colFirst="0" w:colLast="0" w:name="_adkhlklzhskg" w:id="14"/>
      <w:bookmarkEnd w:id="14"/>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470" w:right="0" w:firstLine="0"/>
        <w:jc w:val="left"/>
        <w:rPr>
          <w:rFonts w:ascii="DFKai-SB" w:cs="DFKai-SB" w:eastAsia="DFKai-SB" w:hAnsi="DFKai-SB"/>
          <w:b w:val="0"/>
          <w:i w:val="0"/>
          <w:smallCaps w:val="0"/>
          <w:strike w:val="0"/>
          <w:color w:val="000000"/>
          <w:sz w:val="26"/>
          <w:szCs w:val="26"/>
          <w:u w:val="none"/>
          <w:shd w:fill="auto" w:val="clear"/>
          <w:vertAlign w:val="baseline"/>
        </w:rPr>
      </w:pPr>
      <w:bookmarkStart w:colFirst="0" w:colLast="0" w:name="_ar9tlkcwba8v" w:id="15"/>
      <w:bookmarkEnd w:id="15"/>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470" w:right="0" w:firstLine="0"/>
        <w:jc w:val="left"/>
        <w:rPr>
          <w:rFonts w:ascii="DFKai-SB" w:cs="DFKai-SB" w:eastAsia="DFKai-SB" w:hAnsi="DFKai-SB"/>
          <w:b w:val="0"/>
          <w:i w:val="0"/>
          <w:smallCaps w:val="0"/>
          <w:strike w:val="0"/>
          <w:color w:val="000000"/>
          <w:sz w:val="26"/>
          <w:szCs w:val="26"/>
          <w:u w:val="none"/>
          <w:shd w:fill="auto" w:val="clear"/>
          <w:vertAlign w:val="baseline"/>
        </w:rPr>
      </w:pPr>
      <w:bookmarkStart w:colFirst="0" w:colLast="0" w:name="_yt9qncepb6ye" w:id="16"/>
      <w:bookmarkEnd w:id="16"/>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470" w:right="0" w:firstLine="0"/>
        <w:jc w:val="left"/>
        <w:rPr>
          <w:rFonts w:ascii="DFKai-SB" w:cs="DFKai-SB" w:eastAsia="DFKai-SB" w:hAnsi="DFKai-SB"/>
          <w:b w:val="0"/>
          <w:i w:val="0"/>
          <w:smallCaps w:val="0"/>
          <w:strike w:val="0"/>
          <w:color w:val="000000"/>
          <w:sz w:val="26"/>
          <w:szCs w:val="26"/>
          <w:u w:val="none"/>
          <w:shd w:fill="auto" w:val="clear"/>
          <w:vertAlign w:val="baseline"/>
        </w:rPr>
      </w:pPr>
      <w:bookmarkStart w:colFirst="0" w:colLast="0" w:name="_5c6r89is9nok" w:id="17"/>
      <w:bookmarkEnd w:id="17"/>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470" w:right="0" w:firstLine="0"/>
        <w:jc w:val="left"/>
        <w:rPr>
          <w:rFonts w:ascii="DFKai-SB" w:cs="DFKai-SB" w:eastAsia="DFKai-SB" w:hAnsi="DFKai-SB"/>
          <w:b w:val="0"/>
          <w:i w:val="0"/>
          <w:smallCaps w:val="0"/>
          <w:strike w:val="0"/>
          <w:color w:val="000000"/>
          <w:sz w:val="26"/>
          <w:szCs w:val="26"/>
          <w:u w:val="none"/>
          <w:shd w:fill="auto" w:val="clear"/>
          <w:vertAlign w:val="baseline"/>
        </w:rPr>
      </w:pPr>
      <w:bookmarkStart w:colFirst="0" w:colLast="0" w:name="_nsjvyepl3cg6" w:id="18"/>
      <w:bookmarkEnd w:id="18"/>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470" w:right="0" w:firstLine="0"/>
        <w:jc w:val="left"/>
        <w:rPr>
          <w:rFonts w:ascii="DFKai-SB" w:cs="DFKai-SB" w:eastAsia="DFKai-SB" w:hAnsi="DFKai-SB"/>
          <w:b w:val="0"/>
          <w:i w:val="0"/>
          <w:smallCaps w:val="0"/>
          <w:strike w:val="0"/>
          <w:color w:val="000000"/>
          <w:sz w:val="26"/>
          <w:szCs w:val="26"/>
          <w:u w:val="none"/>
          <w:shd w:fill="auto" w:val="clear"/>
          <w:vertAlign w:val="baseline"/>
        </w:rPr>
      </w:pPr>
      <w:bookmarkStart w:colFirst="0" w:colLast="0" w:name="_8sa4n33hdfyq" w:id="19"/>
      <w:bookmarkEnd w:id="19"/>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tl w:val="0"/>
        </w:rPr>
      </w:r>
    </w:p>
    <w:sectPr>
      <w:footerReference r:id="rId11" w:type="default"/>
      <w:pgSz w:h="15840" w:w="12240" w:orient="portrait"/>
      <w:pgMar w:bottom="851" w:top="851" w:left="851" w:right="85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DFKai-SB"/>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110" w:hanging="720"/>
      </w:pPr>
      <w:rPr/>
    </w:lvl>
    <w:lvl w:ilvl="1">
      <w:start w:val="1"/>
      <w:numFmt w:val="decimal"/>
      <w:lvlText w:val="%2、"/>
      <w:lvlJc w:val="left"/>
      <w:pPr>
        <w:ind w:left="1350" w:hanging="480"/>
      </w:pPr>
      <w:rPr/>
    </w:lvl>
    <w:lvl w:ilvl="2">
      <w:start w:val="1"/>
      <w:numFmt w:val="lowerRoman"/>
      <w:lvlText w:val="%3."/>
      <w:lvlJc w:val="right"/>
      <w:pPr>
        <w:ind w:left="1830" w:hanging="480"/>
      </w:pPr>
      <w:rPr/>
    </w:lvl>
    <w:lvl w:ilvl="3">
      <w:start w:val="1"/>
      <w:numFmt w:val="decimal"/>
      <w:lvlText w:val="%4."/>
      <w:lvlJc w:val="left"/>
      <w:pPr>
        <w:ind w:left="2310" w:hanging="480"/>
      </w:pPr>
      <w:rPr/>
    </w:lvl>
    <w:lvl w:ilvl="4">
      <w:start w:val="1"/>
      <w:numFmt w:val="decimal"/>
      <w:lvlText w:val="%5、"/>
      <w:lvlJc w:val="left"/>
      <w:pPr>
        <w:ind w:left="2790" w:hanging="480"/>
      </w:pPr>
      <w:rPr/>
    </w:lvl>
    <w:lvl w:ilvl="5">
      <w:start w:val="1"/>
      <w:numFmt w:val="lowerRoman"/>
      <w:lvlText w:val="%6."/>
      <w:lvlJc w:val="right"/>
      <w:pPr>
        <w:ind w:left="3270" w:hanging="480"/>
      </w:pPr>
      <w:rPr/>
    </w:lvl>
    <w:lvl w:ilvl="6">
      <w:start w:val="1"/>
      <w:numFmt w:val="decimal"/>
      <w:lvlText w:val="%7."/>
      <w:lvlJc w:val="left"/>
      <w:pPr>
        <w:ind w:left="3750" w:hanging="480"/>
      </w:pPr>
      <w:rPr/>
    </w:lvl>
    <w:lvl w:ilvl="7">
      <w:start w:val="1"/>
      <w:numFmt w:val="decimal"/>
      <w:lvlText w:val="%8、"/>
      <w:lvlJc w:val="left"/>
      <w:pPr>
        <w:ind w:left="4230" w:hanging="480"/>
      </w:pPr>
      <w:rPr/>
    </w:lvl>
    <w:lvl w:ilvl="8">
      <w:start w:val="1"/>
      <w:numFmt w:val="lowerRoman"/>
      <w:lvlText w:val="%9."/>
      <w:lvlJc w:val="right"/>
      <w:pPr>
        <w:ind w:left="4710" w:hanging="480"/>
      </w:pPr>
      <w:rPr/>
    </w:lvl>
  </w:abstractNum>
  <w:abstractNum w:abstractNumId="2">
    <w:lvl w:ilvl="0">
      <w:start w:val="1"/>
      <w:numFmt w:val="decimal"/>
      <w:lvlText w:val="%1."/>
      <w:lvlJc w:val="left"/>
      <w:pPr>
        <w:ind w:left="1470" w:hanging="360"/>
      </w:pPr>
      <w:rPr/>
    </w:lvl>
    <w:lvl w:ilvl="1">
      <w:start w:val="1"/>
      <w:numFmt w:val="decimal"/>
      <w:lvlText w:val="%2、"/>
      <w:lvlJc w:val="left"/>
      <w:pPr>
        <w:ind w:left="2070" w:hanging="480"/>
      </w:pPr>
      <w:rPr/>
    </w:lvl>
    <w:lvl w:ilvl="2">
      <w:start w:val="1"/>
      <w:numFmt w:val="lowerRoman"/>
      <w:lvlText w:val="%3."/>
      <w:lvlJc w:val="right"/>
      <w:pPr>
        <w:ind w:left="2550" w:hanging="480"/>
      </w:pPr>
      <w:rPr/>
    </w:lvl>
    <w:lvl w:ilvl="3">
      <w:start w:val="1"/>
      <w:numFmt w:val="decimal"/>
      <w:lvlText w:val="%4."/>
      <w:lvlJc w:val="left"/>
      <w:pPr>
        <w:ind w:left="3030" w:hanging="480"/>
      </w:pPr>
      <w:rPr/>
    </w:lvl>
    <w:lvl w:ilvl="4">
      <w:start w:val="1"/>
      <w:numFmt w:val="decimal"/>
      <w:lvlText w:val="%5、"/>
      <w:lvlJc w:val="left"/>
      <w:pPr>
        <w:ind w:left="3510" w:hanging="480"/>
      </w:pPr>
      <w:rPr/>
    </w:lvl>
    <w:lvl w:ilvl="5">
      <w:start w:val="1"/>
      <w:numFmt w:val="lowerRoman"/>
      <w:lvlText w:val="%6."/>
      <w:lvlJc w:val="right"/>
      <w:pPr>
        <w:ind w:left="3990" w:hanging="480"/>
      </w:pPr>
      <w:rPr/>
    </w:lvl>
    <w:lvl w:ilvl="6">
      <w:start w:val="1"/>
      <w:numFmt w:val="decimal"/>
      <w:lvlText w:val="%7."/>
      <w:lvlJc w:val="left"/>
      <w:pPr>
        <w:ind w:left="4470" w:hanging="480"/>
      </w:pPr>
      <w:rPr/>
    </w:lvl>
    <w:lvl w:ilvl="7">
      <w:start w:val="1"/>
      <w:numFmt w:val="decimal"/>
      <w:lvlText w:val="%8、"/>
      <w:lvlJc w:val="left"/>
      <w:pPr>
        <w:ind w:left="4950" w:hanging="480"/>
      </w:pPr>
      <w:rPr/>
    </w:lvl>
    <w:lvl w:ilvl="8">
      <w:start w:val="1"/>
      <w:numFmt w:val="lowerRoman"/>
      <w:lvlText w:val="%9."/>
      <w:lvlJc w:val="right"/>
      <w:pPr>
        <w:ind w:left="5430" w:hanging="480"/>
      </w:pPr>
      <w:rPr/>
    </w:lvl>
  </w:abstractNum>
  <w:abstractNum w:abstractNumId="3">
    <w:lvl w:ilvl="0">
      <w:start w:val="1"/>
      <w:numFmt w:val="decimal"/>
      <w:lvlText w:val="%1、"/>
      <w:lvlJc w:val="left"/>
      <w:pPr>
        <w:ind w:left="1110" w:hanging="720"/>
      </w:pPr>
      <w:rPr/>
    </w:lvl>
    <w:lvl w:ilvl="1">
      <w:start w:val="1"/>
      <w:numFmt w:val="decimal"/>
      <w:lvlText w:val="%2、"/>
      <w:lvlJc w:val="left"/>
      <w:pPr>
        <w:ind w:left="1350" w:hanging="480"/>
      </w:pPr>
      <w:rPr/>
    </w:lvl>
    <w:lvl w:ilvl="2">
      <w:start w:val="1"/>
      <w:numFmt w:val="lowerRoman"/>
      <w:lvlText w:val="%3."/>
      <w:lvlJc w:val="right"/>
      <w:pPr>
        <w:ind w:left="1830" w:hanging="480"/>
      </w:pPr>
      <w:rPr/>
    </w:lvl>
    <w:lvl w:ilvl="3">
      <w:start w:val="1"/>
      <w:numFmt w:val="decimal"/>
      <w:lvlText w:val="%4."/>
      <w:lvlJc w:val="left"/>
      <w:pPr>
        <w:ind w:left="2310" w:hanging="480"/>
      </w:pPr>
      <w:rPr/>
    </w:lvl>
    <w:lvl w:ilvl="4">
      <w:start w:val="1"/>
      <w:numFmt w:val="decimal"/>
      <w:lvlText w:val="%5、"/>
      <w:lvlJc w:val="left"/>
      <w:pPr>
        <w:ind w:left="2790" w:hanging="480"/>
      </w:pPr>
      <w:rPr/>
    </w:lvl>
    <w:lvl w:ilvl="5">
      <w:start w:val="1"/>
      <w:numFmt w:val="lowerRoman"/>
      <w:lvlText w:val="%6."/>
      <w:lvlJc w:val="right"/>
      <w:pPr>
        <w:ind w:left="3270" w:hanging="480"/>
      </w:pPr>
      <w:rPr/>
    </w:lvl>
    <w:lvl w:ilvl="6">
      <w:start w:val="1"/>
      <w:numFmt w:val="decimal"/>
      <w:lvlText w:val="%7."/>
      <w:lvlJc w:val="left"/>
      <w:pPr>
        <w:ind w:left="3750" w:hanging="480"/>
      </w:pPr>
      <w:rPr/>
    </w:lvl>
    <w:lvl w:ilvl="7">
      <w:start w:val="1"/>
      <w:numFmt w:val="decimal"/>
      <w:lvlText w:val="%8、"/>
      <w:lvlJc w:val="left"/>
      <w:pPr>
        <w:ind w:left="4230" w:hanging="480"/>
      </w:pPr>
      <w:rPr/>
    </w:lvl>
    <w:lvl w:ilvl="8">
      <w:start w:val="1"/>
      <w:numFmt w:val="lowerRoman"/>
      <w:lvlText w:val="%9."/>
      <w:lvlJc w:val="right"/>
      <w:pPr>
        <w:ind w:left="4710" w:hanging="480"/>
      </w:pPr>
      <w:rPr/>
    </w:lvl>
  </w:abstractNum>
  <w:abstractNum w:abstractNumId="4">
    <w:lvl w:ilvl="0">
      <w:start w:val="1"/>
      <w:numFmt w:val="decimal"/>
      <w:lvlText w:val="%1、"/>
      <w:lvlJc w:val="left"/>
      <w:pPr>
        <w:ind w:left="942" w:hanging="520"/>
      </w:pPr>
      <w:rPr>
        <w:sz w:val="26"/>
        <w:szCs w:val="26"/>
      </w:rPr>
    </w:lvl>
    <w:lvl w:ilvl="1">
      <w:start w:val="1"/>
      <w:numFmt w:val="decimal"/>
      <w:lvlText w:val="%2、"/>
      <w:lvlJc w:val="left"/>
      <w:pPr>
        <w:ind w:left="1382" w:hanging="480.0000000000001"/>
      </w:pPr>
      <w:rPr/>
    </w:lvl>
    <w:lvl w:ilvl="2">
      <w:start w:val="1"/>
      <w:numFmt w:val="lowerRoman"/>
      <w:lvlText w:val="%3."/>
      <w:lvlJc w:val="right"/>
      <w:pPr>
        <w:ind w:left="1862" w:hanging="480"/>
      </w:pPr>
      <w:rPr/>
    </w:lvl>
    <w:lvl w:ilvl="3">
      <w:start w:val="1"/>
      <w:numFmt w:val="decimal"/>
      <w:lvlText w:val="%4."/>
      <w:lvlJc w:val="left"/>
      <w:pPr>
        <w:ind w:left="2342" w:hanging="480"/>
      </w:pPr>
      <w:rPr/>
    </w:lvl>
    <w:lvl w:ilvl="4">
      <w:start w:val="1"/>
      <w:numFmt w:val="decimal"/>
      <w:lvlText w:val="%5、"/>
      <w:lvlJc w:val="left"/>
      <w:pPr>
        <w:ind w:left="2822" w:hanging="480"/>
      </w:pPr>
      <w:rPr/>
    </w:lvl>
    <w:lvl w:ilvl="5">
      <w:start w:val="1"/>
      <w:numFmt w:val="lowerRoman"/>
      <w:lvlText w:val="%6."/>
      <w:lvlJc w:val="right"/>
      <w:pPr>
        <w:ind w:left="3302" w:hanging="480"/>
      </w:pPr>
      <w:rPr/>
    </w:lvl>
    <w:lvl w:ilvl="6">
      <w:start w:val="1"/>
      <w:numFmt w:val="decimal"/>
      <w:lvlText w:val="%7."/>
      <w:lvlJc w:val="left"/>
      <w:pPr>
        <w:ind w:left="3782" w:hanging="480"/>
      </w:pPr>
      <w:rPr/>
    </w:lvl>
    <w:lvl w:ilvl="7">
      <w:start w:val="1"/>
      <w:numFmt w:val="decimal"/>
      <w:lvlText w:val="%8、"/>
      <w:lvlJc w:val="left"/>
      <w:pPr>
        <w:ind w:left="4262" w:hanging="480"/>
      </w:pPr>
      <w:rPr/>
    </w:lvl>
    <w:lvl w:ilvl="8">
      <w:start w:val="1"/>
      <w:numFmt w:val="lowerRoman"/>
      <w:lvlText w:val="%9."/>
      <w:lvlJc w:val="right"/>
      <w:pPr>
        <w:ind w:left="4742" w:hanging="480"/>
      </w:pPr>
      <w:rPr/>
    </w:lvl>
  </w:abstractNum>
  <w:abstractNum w:abstractNumId="5">
    <w:lvl w:ilvl="0">
      <w:start w:val="1"/>
      <w:numFmt w:val="decimal"/>
      <w:lvlText w:val="%1、"/>
      <w:lvlJc w:val="left"/>
      <w:pPr>
        <w:ind w:left="1142" w:hanging="720"/>
      </w:pPr>
      <w:rPr>
        <w:color w:val="000000"/>
      </w:rPr>
    </w:lvl>
    <w:lvl w:ilvl="1">
      <w:start w:val="1"/>
      <w:numFmt w:val="decimal"/>
      <w:lvlText w:val="%2、"/>
      <w:lvlJc w:val="left"/>
      <w:pPr>
        <w:ind w:left="1382" w:hanging="480.0000000000001"/>
      </w:pPr>
      <w:rPr/>
    </w:lvl>
    <w:lvl w:ilvl="2">
      <w:start w:val="1"/>
      <w:numFmt w:val="lowerRoman"/>
      <w:lvlText w:val="%3."/>
      <w:lvlJc w:val="right"/>
      <w:pPr>
        <w:ind w:left="1862" w:hanging="480"/>
      </w:pPr>
      <w:rPr/>
    </w:lvl>
    <w:lvl w:ilvl="3">
      <w:start w:val="1"/>
      <w:numFmt w:val="decimal"/>
      <w:lvlText w:val="%4."/>
      <w:lvlJc w:val="left"/>
      <w:pPr>
        <w:ind w:left="2342" w:hanging="480"/>
      </w:pPr>
      <w:rPr/>
    </w:lvl>
    <w:lvl w:ilvl="4">
      <w:start w:val="1"/>
      <w:numFmt w:val="decimal"/>
      <w:lvlText w:val="%5、"/>
      <w:lvlJc w:val="left"/>
      <w:pPr>
        <w:ind w:left="2822" w:hanging="480"/>
      </w:pPr>
      <w:rPr/>
    </w:lvl>
    <w:lvl w:ilvl="5">
      <w:start w:val="1"/>
      <w:numFmt w:val="lowerRoman"/>
      <w:lvlText w:val="%6."/>
      <w:lvlJc w:val="right"/>
      <w:pPr>
        <w:ind w:left="3302" w:hanging="480"/>
      </w:pPr>
      <w:rPr/>
    </w:lvl>
    <w:lvl w:ilvl="6">
      <w:start w:val="1"/>
      <w:numFmt w:val="decimal"/>
      <w:lvlText w:val="%7."/>
      <w:lvlJc w:val="left"/>
      <w:pPr>
        <w:ind w:left="3782" w:hanging="480"/>
      </w:pPr>
      <w:rPr/>
    </w:lvl>
    <w:lvl w:ilvl="7">
      <w:start w:val="1"/>
      <w:numFmt w:val="decimal"/>
      <w:lvlText w:val="%8、"/>
      <w:lvlJc w:val="left"/>
      <w:pPr>
        <w:ind w:left="4262" w:hanging="480"/>
      </w:pPr>
      <w:rPr/>
    </w:lvl>
    <w:lvl w:ilvl="8">
      <w:start w:val="1"/>
      <w:numFmt w:val="lowerRoman"/>
      <w:lvlText w:val="%9."/>
      <w:lvlJc w:val="right"/>
      <w:pPr>
        <w:ind w:left="4742" w:hanging="480"/>
      </w:pPr>
      <w:rPr/>
    </w:lvl>
  </w:abstractNum>
  <w:abstractNum w:abstractNumId="6">
    <w:lvl w:ilvl="0">
      <w:start w:val="1"/>
      <w:numFmt w:val="decimal"/>
      <w:lvlText w:val="%1、"/>
      <w:lvlJc w:val="left"/>
      <w:pPr>
        <w:ind w:left="1140" w:hanging="720"/>
      </w:pPr>
      <w:rPr/>
    </w:lvl>
    <w:lvl w:ilvl="1">
      <w:start w:val="1"/>
      <w:numFmt w:val="decimal"/>
      <w:lvlText w:val="%2、"/>
      <w:lvlJc w:val="left"/>
      <w:pPr>
        <w:ind w:left="1380" w:hanging="480"/>
      </w:pPr>
      <w:rPr/>
    </w:lvl>
    <w:lvl w:ilvl="2">
      <w:start w:val="1"/>
      <w:numFmt w:val="lowerRoman"/>
      <w:lvlText w:val="%3."/>
      <w:lvlJc w:val="right"/>
      <w:pPr>
        <w:ind w:left="1860" w:hanging="480"/>
      </w:pPr>
      <w:rPr/>
    </w:lvl>
    <w:lvl w:ilvl="3">
      <w:start w:val="1"/>
      <w:numFmt w:val="decimal"/>
      <w:lvlText w:val="%4."/>
      <w:lvlJc w:val="left"/>
      <w:pPr>
        <w:ind w:left="2340" w:hanging="480"/>
      </w:pPr>
      <w:rPr/>
    </w:lvl>
    <w:lvl w:ilvl="4">
      <w:start w:val="1"/>
      <w:numFmt w:val="decimal"/>
      <w:lvlText w:val="%5、"/>
      <w:lvlJc w:val="left"/>
      <w:pPr>
        <w:ind w:left="2820" w:hanging="480"/>
      </w:pPr>
      <w:rPr/>
    </w:lvl>
    <w:lvl w:ilvl="5">
      <w:start w:val="1"/>
      <w:numFmt w:val="lowerRoman"/>
      <w:lvlText w:val="%6."/>
      <w:lvlJc w:val="right"/>
      <w:pPr>
        <w:ind w:left="3300" w:hanging="480"/>
      </w:pPr>
      <w:rPr/>
    </w:lvl>
    <w:lvl w:ilvl="6">
      <w:start w:val="1"/>
      <w:numFmt w:val="decimal"/>
      <w:lvlText w:val="%7."/>
      <w:lvlJc w:val="left"/>
      <w:pPr>
        <w:ind w:left="3780" w:hanging="480"/>
      </w:pPr>
      <w:rPr/>
    </w:lvl>
    <w:lvl w:ilvl="7">
      <w:start w:val="1"/>
      <w:numFmt w:val="decimal"/>
      <w:lvlText w:val="%8、"/>
      <w:lvlJc w:val="left"/>
      <w:pPr>
        <w:ind w:left="4260" w:hanging="480"/>
      </w:pPr>
      <w:rPr/>
    </w:lvl>
    <w:lvl w:ilvl="8">
      <w:start w:val="1"/>
      <w:numFmt w:val="lowerRoman"/>
      <w:lvlText w:val="%9."/>
      <w:lvlJc w:val="right"/>
      <w:pPr>
        <w:ind w:left="4740" w:hanging="480"/>
      </w:pPr>
      <w:rPr/>
    </w:lvl>
  </w:abstractNum>
  <w:abstractNum w:abstractNumId="7">
    <w:lvl w:ilvl="0">
      <w:start w:val="1"/>
      <w:numFmt w:val="decimal"/>
      <w:lvlText w:val="%1、"/>
      <w:lvlJc w:val="left"/>
      <w:pPr>
        <w:ind w:left="1110" w:hanging="720"/>
      </w:pPr>
      <w:rPr/>
    </w:lvl>
    <w:lvl w:ilvl="1">
      <w:start w:val="1"/>
      <w:numFmt w:val="decimal"/>
      <w:lvlText w:val="%2、"/>
      <w:lvlJc w:val="left"/>
      <w:pPr>
        <w:ind w:left="1350" w:hanging="480"/>
      </w:pPr>
      <w:rPr/>
    </w:lvl>
    <w:lvl w:ilvl="2">
      <w:start w:val="1"/>
      <w:numFmt w:val="lowerRoman"/>
      <w:lvlText w:val="%3."/>
      <w:lvlJc w:val="right"/>
      <w:pPr>
        <w:ind w:left="1830" w:hanging="480"/>
      </w:pPr>
      <w:rPr/>
    </w:lvl>
    <w:lvl w:ilvl="3">
      <w:start w:val="1"/>
      <w:numFmt w:val="decimal"/>
      <w:lvlText w:val="%4."/>
      <w:lvlJc w:val="left"/>
      <w:pPr>
        <w:ind w:left="2310" w:hanging="480"/>
      </w:pPr>
      <w:rPr/>
    </w:lvl>
    <w:lvl w:ilvl="4">
      <w:start w:val="1"/>
      <w:numFmt w:val="decimal"/>
      <w:lvlText w:val="%5、"/>
      <w:lvlJc w:val="left"/>
      <w:pPr>
        <w:ind w:left="2790" w:hanging="480"/>
      </w:pPr>
      <w:rPr/>
    </w:lvl>
    <w:lvl w:ilvl="5">
      <w:start w:val="1"/>
      <w:numFmt w:val="lowerRoman"/>
      <w:lvlText w:val="%6."/>
      <w:lvlJc w:val="right"/>
      <w:pPr>
        <w:ind w:left="3270" w:hanging="480"/>
      </w:pPr>
      <w:rPr/>
    </w:lvl>
    <w:lvl w:ilvl="6">
      <w:start w:val="1"/>
      <w:numFmt w:val="decimal"/>
      <w:lvlText w:val="%7."/>
      <w:lvlJc w:val="left"/>
      <w:pPr>
        <w:ind w:left="3750" w:hanging="480"/>
      </w:pPr>
      <w:rPr/>
    </w:lvl>
    <w:lvl w:ilvl="7">
      <w:start w:val="1"/>
      <w:numFmt w:val="decimal"/>
      <w:lvlText w:val="%8、"/>
      <w:lvlJc w:val="left"/>
      <w:pPr>
        <w:ind w:left="4230" w:hanging="480"/>
      </w:pPr>
      <w:rPr/>
    </w:lvl>
    <w:lvl w:ilvl="8">
      <w:start w:val="1"/>
      <w:numFmt w:val="lowerRoman"/>
      <w:lvlText w:val="%9."/>
      <w:lvlJc w:val="right"/>
      <w:pPr>
        <w:ind w:left="4710" w:hanging="4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hanging="1"/>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widowControl w:val="0"/>
      <w:spacing w:after="80" w:before="360" w:line="240" w:lineRule="auto"/>
      <w:ind w:hanging="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mailto:lucylan@go.pymhs.tyc.edu.tw" TargetMode="External"/><Relationship Id="rId9" Type="http://schemas.openxmlformats.org/officeDocument/2006/relationships/hyperlink" Target="mailto:t402@swjh.tyc.edu.tw"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mailto:wanghsinyu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